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CE6" w:rsidRDefault="00CA3287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CB4CE6" w:rsidRDefault="00CA328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предметно-методической комиссии </w:t>
      </w:r>
    </w:p>
    <w:p w:rsidR="00CB4CE6" w:rsidRDefault="00CA328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регионального этапа </w:t>
      </w:r>
    </w:p>
    <w:p w:rsidR="00CB4CE6" w:rsidRDefault="00CA328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всероссийской олимпиады школьников </w:t>
      </w:r>
    </w:p>
    <w:p w:rsidR="00CB4CE6" w:rsidRDefault="00CA328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Республике Карелия</w:t>
      </w:r>
    </w:p>
    <w:p w:rsidR="00CB4CE6" w:rsidRDefault="00CA328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2024-2025 учебном году</w:t>
      </w:r>
    </w:p>
    <w:p w:rsidR="00CB4CE6" w:rsidRDefault="00CA328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CB4CE6" w:rsidRDefault="00CA328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(протокол No___от_______2024 г.</w:t>
      </w:r>
      <w:proofErr w:type="gramEnd"/>
    </w:p>
    <w:p w:rsidR="00CB4CE6" w:rsidRDefault="00CA328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Тулина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Анастасия Васильевна,</w:t>
      </w:r>
    </w:p>
    <w:p w:rsidR="00CB4CE6" w:rsidRDefault="00CA328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предметно-методической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4CE6" w:rsidRDefault="00CA328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по основам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безопасности и защиты Родины</w:t>
      </w:r>
    </w:p>
    <w:p w:rsidR="00CB4CE6" w:rsidRDefault="00CB4CE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4CE6" w:rsidRDefault="00CB4CE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4CE6" w:rsidRDefault="00CA328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проведению муниципального этапа</w:t>
      </w:r>
    </w:p>
    <w:p w:rsidR="00CB4CE6" w:rsidRDefault="00CA328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всероссийской олимпиады школьников в Республике Карелия</w:t>
      </w:r>
    </w:p>
    <w:p w:rsidR="00CB4CE6" w:rsidRDefault="00CA328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2024-2025 учебном году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по ОСНОВАМ БЕЗОПАСНОСТИ И ЗАЩИТЫ РОДИНЫ</w:t>
      </w:r>
    </w:p>
    <w:p w:rsidR="00CB4CE6" w:rsidRDefault="00CB4CE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4CE6" w:rsidRDefault="00CB4CE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CE6" w:rsidRDefault="00CA328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7-8 классы, первая возрастная группа</w:t>
      </w:r>
    </w:p>
    <w:p w:rsidR="00CB4CE6" w:rsidRDefault="00CB4CE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CE6" w:rsidRDefault="00CA328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 – 100 баллов.</w:t>
      </w:r>
    </w:p>
    <w:p w:rsidR="00CB4CE6" w:rsidRDefault="00CB4CE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CE6" w:rsidRDefault="00CA328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 проведения: количество минут - 110 минут.</w:t>
      </w:r>
    </w:p>
    <w:p w:rsidR="00CB4CE6" w:rsidRDefault="00CB4CE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CE6" w:rsidRDefault="00CB4CE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CE6" w:rsidRDefault="00CB4CE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CE6" w:rsidRDefault="00CB4CE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CE6" w:rsidRDefault="00CB4CE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CE6" w:rsidRDefault="00CB4CE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CE6" w:rsidRDefault="00CB4CE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CE6" w:rsidRDefault="00CA328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Петрозаводск</w:t>
      </w:r>
    </w:p>
    <w:p w:rsidR="00CB4CE6" w:rsidRDefault="00CA328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720325616"/>
        <w:docPartObj>
          <w:docPartGallery w:val="Table of Contents"/>
          <w:docPartUnique/>
        </w:docPartObj>
      </w:sdtPr>
      <w:sdtEndPr/>
      <w:sdtContent>
        <w:p w:rsidR="00CB4CE6" w:rsidRDefault="00CA3287">
          <w:pPr>
            <w:pStyle w:val="af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t>Оглавление</w:t>
          </w:r>
        </w:p>
        <w:p w:rsidR="00CB4CE6" w:rsidRDefault="00CB4CE6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CB4CE6" w:rsidRDefault="00CA3287">
          <w:pPr>
            <w:pStyle w:val="11"/>
            <w:tabs>
              <w:tab w:val="left" w:pos="440"/>
              <w:tab w:val="right" w:leader="dot" w:pos="9629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rFonts w:ascii="Times New Roman" w:eastAsia="Times New Roman" w:hAnsi="Times New Roman" w:cs="Times New Roman"/>
              <w:webHidden/>
              <w:sz w:val="28"/>
              <w:szCs w:val="28"/>
              <w:lang w:eastAsia="ru-RU"/>
            </w:rPr>
            <w:instrText xml:space="preserve"> TOC \z \o "1-3" \u \h</w:instrText>
          </w:r>
          <w:r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fldChar w:fldCharType="separate"/>
          </w:r>
          <w:hyperlink w:anchor="_Toc117774639">
            <w:r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положения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_Toc117774639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CB4CE6" w:rsidRDefault="00CA3287">
          <w:pPr>
            <w:pStyle w:val="11"/>
            <w:tabs>
              <w:tab w:val="left" w:pos="440"/>
              <w:tab w:val="right" w:leader="dot" w:pos="9629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17774640">
            <w:r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проведения муниципального этапа олимпиады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_Toc117774640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CB4CE6" w:rsidRDefault="00CA3287">
          <w:pPr>
            <w:pStyle w:val="11"/>
            <w:tabs>
              <w:tab w:val="left" w:pos="440"/>
              <w:tab w:val="right" w:leader="dot" w:pos="9629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17774641">
            <w:r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Принципы составления олимпиадных заданий и формирования комплектов олимпиадных заданий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_Toc117774641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CB4CE6" w:rsidRDefault="00CA3287">
          <w:pPr>
            <w:pStyle w:val="11"/>
            <w:tabs>
              <w:tab w:val="left" w:pos="440"/>
              <w:tab w:val="right" w:leader="dot" w:pos="9629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17774642">
            <w:r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необходимого материально-технического обеспечения, оборудования  для выполнения олимпиадных заданий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_Toc117774642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 w:rsidR="00CB4CE6" w:rsidRDefault="00CA3287">
          <w:pPr>
            <w:pStyle w:val="11"/>
            <w:tabs>
              <w:tab w:val="left" w:pos="440"/>
              <w:tab w:val="right" w:leader="dot" w:pos="9629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117774643">
            <w:r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и методики оценивания выполненных олимпиадных заданий, количество баллов.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_Toc117774643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  <w:r w:rsidR="00B500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CB4CE6" w:rsidRDefault="00CA3287">
          <w:pPr>
            <w:pStyle w:val="11"/>
            <w:tabs>
              <w:tab w:val="left" w:pos="440"/>
              <w:tab w:val="right" w:leader="dot" w:pos="9629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17774644">
            <w:r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оцедура регистрации участников олимпиады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_Toc117774644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  <w:r w:rsidR="00B500A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CB4CE6" w:rsidRDefault="00CA3287">
          <w:pPr>
            <w:pStyle w:val="11"/>
            <w:tabs>
              <w:tab w:val="left" w:pos="440"/>
              <w:tab w:val="right" w:leader="dot" w:pos="9629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17774645">
            <w:r>
              <w:rPr>
                <w:rFonts w:ascii="Times New Roman" w:hAnsi="Times New Roman" w:cs="Times New Roman"/>
                <w:webHidden/>
                <w:sz w:val="28"/>
                <w:szCs w:val="28"/>
              </w:rPr>
              <w:t>7.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Порядок проверки олимпиадных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_Toc117774645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  <w:r w:rsidR="00B500A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CB4CE6" w:rsidRDefault="00CA3287">
          <w:pPr>
            <w:pStyle w:val="11"/>
            <w:tabs>
              <w:tab w:val="left" w:pos="440"/>
              <w:tab w:val="right" w:leader="dot" w:pos="9629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17774646">
            <w:r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8.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проведения процедуры анализа, показа и апелляции по результатам проверки заданий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_Toc117774646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  <w:r w:rsidR="00B500A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CB4CE6" w:rsidRDefault="00CA3287">
          <w:pPr>
            <w:pStyle w:val="11"/>
            <w:tabs>
              <w:tab w:val="left" w:pos="440"/>
              <w:tab w:val="right" w:leader="dot" w:pos="9629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17774647">
            <w:r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9.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подведения итогов олимпиады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_Toc117774647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  <w:r w:rsidR="00B500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webHidden/>
              </w:rPr>
              <w:fldChar w:fldCharType="end"/>
            </w:r>
          </w:hyperlink>
        </w:p>
        <w:p w:rsidR="00CB4CE6" w:rsidRDefault="00CA3287">
          <w:pPr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CB4CE6" w:rsidRDefault="00CA328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br w:type="page"/>
      </w:r>
      <w:bookmarkStart w:id="0" w:name="_GoBack"/>
      <w:bookmarkEnd w:id="0"/>
    </w:p>
    <w:p w:rsidR="00CB4CE6" w:rsidRDefault="00CA3287">
      <w:pPr>
        <w:pStyle w:val="1"/>
        <w:numPr>
          <w:ilvl w:val="0"/>
          <w:numId w:val="7"/>
        </w:numPr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" w:name="_Toc117774639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 xml:space="preserve">Общие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положения</w:t>
      </w:r>
      <w:bookmarkEnd w:id="1"/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Настоящие требования по организации и проведению муниципального этапа всероссийской олимпиады школьников (далее – олимпиада) по основам безопасности и защиты Родины (далее – ОБЗР) составлены в соответствии с Порядком проведения всероссийской олим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пиады школьников, с учетом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опыта проведения всех этапов олимпиад   прошлых лет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Олимпиада по ОБЗР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олимпиады:</w:t>
      </w:r>
    </w:p>
    <w:p w:rsidR="00CB4CE6" w:rsidRDefault="00CA3287">
      <w:pPr>
        <w:pStyle w:val="ad"/>
        <w:numPr>
          <w:ilvl w:val="0"/>
          <w:numId w:val="16"/>
        </w:numPr>
        <w:spacing w:after="0" w:line="360" w:lineRule="auto"/>
        <w:ind w:left="0" w:firstLine="680"/>
        <w:jc w:val="both"/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знаний участников олимпиады об: основах безопасности личности, общества и государства; основах комплексной безопасности; защите населения Российской Федерации от чрезвычайных ситуаций; основах противодействия терроризму,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экстремизму и наркотизму в Российской Федерации; основах медицинских знаний, здорового образа жизни и оказании первой помощи; основах обороны государства; правовых основах военной службы, элементах начальной военной подготовки и военно-профессиональной 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ятельности;</w:t>
      </w:r>
      <w:proofErr w:type="gramEnd"/>
    </w:p>
    <w:p w:rsidR="00CB4CE6" w:rsidRDefault="00CA3287">
      <w:pPr>
        <w:pStyle w:val="ad"/>
        <w:numPr>
          <w:ilvl w:val="0"/>
          <w:numId w:val="16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умений участников олимпиады оценивать ситуации, опасные для жизни и здоровья; действовать в чрезвычайных ситуациях различного генезиса; использовать средства индивидуальной и коллективной защиты; оказывать первую помощь постра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давшим.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Олимпиада проводится на территории Российской Федерации. Рабочим языком проведения олимпиады является русский язык.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олимпиаде индивидуальное, олимпиадные задания выполняются участником самостоятельно, без помощи посторонних лиц.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нчания муниципального этапа олимпиады – не позднее 27 ноября 2024 года.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этап олимпиады проводится по заданиям для 7-11 классов. Участник каждого этапа олимпиады выполняет олимпиадные задания, разработанные для класса, программу которого он 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ваивает, или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старших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классов. В случае прохождения участников, выполнивших задания, разработанные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старших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по отношению к тем, программы которых они осваивают, на следующий этап олимпиады, указанные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участники и на следующих этапа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олимпиады выполняют олимпиадные задания, разработанные для класса, который они выбрали на предыдущем этапе олимпиады, или более старших классов.</w:t>
      </w:r>
    </w:p>
    <w:p w:rsidR="00B500A7" w:rsidRDefault="00B500A7" w:rsidP="00B50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CE6" w:rsidRPr="00B500A7" w:rsidRDefault="00CA3287" w:rsidP="00B500A7">
      <w:pPr>
        <w:pStyle w:val="1"/>
        <w:numPr>
          <w:ilvl w:val="0"/>
          <w:numId w:val="7"/>
        </w:numPr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2" w:name="_Toc117774640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Порядок проведения муниципального этапа олимпиады</w:t>
      </w:r>
      <w:bookmarkEnd w:id="2"/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этап олимпиады по ОБЗР состоит из двух сорев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новательных туров (теоретического и практического). Теоретический и практический туры рекомендуется проводить в разные дни.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заданий практического тура участнику муниципального этапа олимпиады отводится в общей сложности не более 20 минут.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заданий теоретического тура участнику муниципального этапа олимпиады отводится в общей сложности не более 90 минут.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время выполнения заданий теоретического и практического туров муниципального этапа олимпиады каждым участником составляет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 минут.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допускаются ко всем предусмотренным программой турам.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Промежуточные результаты не могут служить основанием для отстранения от участия в олимпиаде.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Теоретический тур включает выполнение участниками письменных заданий по различным темам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урса ОБЗР, проводится отдельно для участников различных классов.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рабочие места участников должны обеспечивать им равные условия, соответствовать действующим на момент проведения олимпиады санитарно-эпидемиологическим требованиям. План (схема) размещени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участников составляется оргкомитетом. Места размещения участников нумеруются.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Проведению теоретического тура предшествует краткий инструктаж участников о правилах участия в олимпиаде, а также консультация и инструктаж для членов жюри.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началом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теоретического тура лица, сопровождающие участников, предупреждаются о недопустимости контактов с участниками до окончания тура. В случае такого контакта представитель организатора вправе удалить данного участника из аудитории, составив акт об удалении уча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стника олимпиады.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помещениях, где проводятся теоретические туры, оргкомитетом организуется дежурство из числа членов жюри, оргкомитета или полномочных представителей организатора соответствующего этапа олимпиады (далее – дежурный).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Дежурные выполняют 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дующие функции:</w:t>
      </w:r>
    </w:p>
    <w:p w:rsidR="00CB4CE6" w:rsidRDefault="00CA3287">
      <w:pPr>
        <w:pStyle w:val="ad"/>
        <w:numPr>
          <w:ilvl w:val="0"/>
          <w:numId w:val="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вызывают участников по списку с указанием номера и организованно рассаживают их за столы или парты;</w:t>
      </w:r>
    </w:p>
    <w:p w:rsidR="00CB4CE6" w:rsidRDefault="00CA3287">
      <w:pPr>
        <w:pStyle w:val="ad"/>
        <w:numPr>
          <w:ilvl w:val="0"/>
          <w:numId w:val="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рассадки участников раздают им бланки ответов;</w:t>
      </w:r>
    </w:p>
    <w:p w:rsidR="00CB4CE6" w:rsidRDefault="00CA3287">
      <w:pPr>
        <w:pStyle w:val="ad"/>
        <w:numPr>
          <w:ilvl w:val="0"/>
          <w:numId w:val="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контролируют правильное заполнение титульных листов бланков ответов участниками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теоретического тура;</w:t>
      </w:r>
    </w:p>
    <w:p w:rsidR="00CB4CE6" w:rsidRDefault="00CA3287">
      <w:pPr>
        <w:pStyle w:val="ad"/>
        <w:numPr>
          <w:ilvl w:val="0"/>
          <w:numId w:val="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заполнения всеми участниками бланков ответов раздают им бланки заданий;</w:t>
      </w:r>
    </w:p>
    <w:p w:rsidR="00CB4CE6" w:rsidRDefault="00CA3287">
      <w:pPr>
        <w:pStyle w:val="ad"/>
        <w:numPr>
          <w:ilvl w:val="0"/>
          <w:numId w:val="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записывают на доске (стенде) время начала и окончания теоретического тура;</w:t>
      </w:r>
    </w:p>
    <w:p w:rsidR="00CB4CE6" w:rsidRDefault="00CA3287">
      <w:pPr>
        <w:pStyle w:val="ad"/>
        <w:numPr>
          <w:ilvl w:val="0"/>
          <w:numId w:val="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полчаса до истечения времени, отведенного для выполнения заданий, предупреждают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этом участников;</w:t>
      </w:r>
    </w:p>
    <w:p w:rsidR="00CB4CE6" w:rsidRDefault="00CA3287">
      <w:pPr>
        <w:pStyle w:val="ad"/>
        <w:numPr>
          <w:ilvl w:val="0"/>
          <w:numId w:val="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следят за соблюдением участниками Требований к проведению соответствующего этапа олимпиады и действующего Порядка;</w:t>
      </w:r>
    </w:p>
    <w:p w:rsidR="00CB4CE6" w:rsidRDefault="00CA3287">
      <w:pPr>
        <w:pStyle w:val="ad"/>
        <w:numPr>
          <w:ilvl w:val="0"/>
          <w:numId w:val="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запросам участников выдают им черновики;</w:t>
      </w:r>
    </w:p>
    <w:p w:rsidR="00CB4CE6" w:rsidRDefault="00CA3287">
      <w:pPr>
        <w:pStyle w:val="ad"/>
        <w:numPr>
          <w:ilvl w:val="0"/>
          <w:numId w:val="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теоретического тура принимают у участников бланки заданий, блан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 ответов и черновики, проверяют наличие всех листов;</w:t>
      </w:r>
    </w:p>
    <w:p w:rsidR="00CB4CE6" w:rsidRDefault="00CA3287">
      <w:pPr>
        <w:pStyle w:val="ad"/>
        <w:numPr>
          <w:ilvl w:val="0"/>
          <w:numId w:val="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выдают задания практического тура олимпиады участникам после окончания теоретического тура (если это предусмотрено требованиями);</w:t>
      </w:r>
    </w:p>
    <w:p w:rsidR="00CB4CE6" w:rsidRDefault="00CA3287">
      <w:pPr>
        <w:pStyle w:val="ad"/>
        <w:numPr>
          <w:ilvl w:val="0"/>
          <w:numId w:val="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настоящих Требований к проведению соответствующего 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тапа олимпиады и действующего Порядка докладывает об этом председателю (заместителю председателя) жюри.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теоретического тура для всех участников устанавливаются следующие общие правила:</w:t>
      </w:r>
    </w:p>
    <w:p w:rsidR="00CB4CE6" w:rsidRDefault="00CA3287">
      <w:pPr>
        <w:pStyle w:val="ad"/>
        <w:numPr>
          <w:ilvl w:val="0"/>
          <w:numId w:val="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входом в аудиторию участник должен предъявить пасп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орт или другой документ, удостоверяющий личность;</w:t>
      </w:r>
    </w:p>
    <w:p w:rsidR="00CB4CE6" w:rsidRDefault="00CA3287">
      <w:pPr>
        <w:pStyle w:val="ad"/>
        <w:numPr>
          <w:ilvl w:val="0"/>
          <w:numId w:val="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участник должен сидеть в аудитории за отдельным столом, который определён оргкомитетом;</w:t>
      </w:r>
    </w:p>
    <w:p w:rsidR="00CB4CE6" w:rsidRDefault="00CA3287">
      <w:pPr>
        <w:pStyle w:val="ad"/>
        <w:numPr>
          <w:ilvl w:val="0"/>
          <w:numId w:val="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участник имеет право взять с собой в аудиторию прохладительные напитки в прозрачной таре;</w:t>
      </w:r>
    </w:p>
    <w:p w:rsidR="00CB4CE6" w:rsidRDefault="00CA3287">
      <w:pPr>
        <w:pStyle w:val="ad"/>
        <w:numPr>
          <w:ilvl w:val="0"/>
          <w:numId w:val="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аудиторию не разреш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ается брать бумагу, справочные материалы (словари, справочники, учебники и т.д.), пейджеры и мобильные телефоны, диктофоны, плееры, смарт-часы и любые другие средства хранения и передачи информации; </w:t>
      </w:r>
    </w:p>
    <w:p w:rsidR="00CB4CE6" w:rsidRDefault="00CA3287">
      <w:pPr>
        <w:pStyle w:val="ad"/>
        <w:numPr>
          <w:ilvl w:val="0"/>
          <w:numId w:val="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выполнения заданий разговоры и другие формы общ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между участниками запрещаются;</w:t>
      </w:r>
    </w:p>
    <w:p w:rsidR="00CB4CE6" w:rsidRDefault="00CA3287">
      <w:pPr>
        <w:pStyle w:val="ad"/>
        <w:numPr>
          <w:ilvl w:val="0"/>
          <w:numId w:val="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выполнения задания участник не вправе свободно перемещаться по аудитории, он может выходить из аудитории только в сопровождении дежурного, при этом бланки заданий, бланки ответов и черновики сдаются дежурному (о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стаются в аудитории);</w:t>
      </w:r>
    </w:p>
    <w:p w:rsidR="00CB4CE6" w:rsidRDefault="00CA3287">
      <w:pPr>
        <w:pStyle w:val="ad"/>
        <w:numPr>
          <w:ilvl w:val="0"/>
          <w:numId w:val="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участникам запрещается делать пометки на бланках ответов, которые позволяют идентифицировать работу, умышленно повреждать бланки ответов и бланки заданий,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мешать другим участникам выполнять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задания; </w:t>
      </w:r>
    </w:p>
    <w:p w:rsidR="00CB4CE6" w:rsidRDefault="00CA3287">
      <w:pPr>
        <w:pStyle w:val="ad"/>
        <w:numPr>
          <w:ilvl w:val="0"/>
          <w:numId w:val="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участники, досрочно выполнившие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дания, сдают дежурному бланки ответов, бланки заданий и черновики, покидают аудиторию без права вернуться для продолжения выполнения заданий;</w:t>
      </w:r>
    </w:p>
    <w:p w:rsidR="00CB4CE6" w:rsidRDefault="00CA3287">
      <w:pPr>
        <w:pStyle w:val="ad"/>
        <w:numPr>
          <w:ilvl w:val="0"/>
          <w:numId w:val="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участник опоздал к началу теоретического тура, то он допускается к участию (выполнению заданий),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этом время окончания выполнения заданий теоретического тура данным участником будет совпадать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временем окончания выполнения заданий установленном для всех участников, находящихся в данной аудитории;</w:t>
      </w:r>
    </w:p>
    <w:p w:rsidR="00CB4CE6" w:rsidRDefault="00CA3287">
      <w:pPr>
        <w:pStyle w:val="ad"/>
        <w:numPr>
          <w:ilvl w:val="0"/>
          <w:numId w:val="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исправления, сделанные участником в бланке ответо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в, должны быть заверены подписью дежурного (не заверенные подписью дежурного исправления при проверке работы не учитываются);</w:t>
      </w:r>
    </w:p>
    <w:p w:rsidR="00CB4CE6" w:rsidRDefault="00CA3287">
      <w:pPr>
        <w:pStyle w:val="ad"/>
        <w:numPr>
          <w:ilvl w:val="0"/>
          <w:numId w:val="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проведения олимпиады участники должны соблюдать Требования к проведению соответствующего этапа олимпиады, действующий Пор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ядок и следовать указаниям представителей организатора олимпиады.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работы над заданиями на вопросы участников имеют право отвечать только члены жюри.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Практический тур проводится на местности или в соответствующих помещениях, предварительно выбранных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представителями оргкомитета и жюри. Задача данного тура – выявить у участников умения и навыки эффективных действий и безопасного поведения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опасных и чрезвычайных ситуациях. Оценка выполнения заданий практического тура осуществляется членами жюри отдельн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 каждому заданию. В случае разногласий по вопросам оценок, вопрос об окончательном определении баллов, выставляемых за выполнение практических заданий, определяется председателем (заместителем председателя) жюри.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Проведению практического тура предшеств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уют, показ мест выполнения практических заданий с разъяснением правил и порядка выполнения практических заданий участникам, а также инструктаж и консультация для членов жюри.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проведения практического тура представителями оргкомитета обеспечивается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участников и их медицинское обслуживание (в случае необходимости). За несоблюдение требований жюри по обеспечению безопасности при выполнении практических заданий, участники могут быть удалены с места проведения практического тура с составлен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ием протокола о нарушении участником требований безопасности. Участникам, удалённым с места проведения практического тура за несоблюдение требований по обеспечению безопасности по решению жюри может быть выставлена оценка 0 баллов за участие в данном туре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оформлением протокола об удалении участника олимпиады с практического тура.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началом практического тура участники проходят регистрацию, представитель шифровальной комиссии вписывает код участника на титульный лист приложения к заданиям (технологичес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кой карты). В технологическую карту включается необходимая информация по оцениванию выполненных участником заданий. 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практического тура для всех участников устанавливаются следующие общие правила:</w:t>
      </w:r>
    </w:p>
    <w:p w:rsidR="00CB4CE6" w:rsidRDefault="00CA3287">
      <w:pPr>
        <w:pStyle w:val="ad"/>
        <w:numPr>
          <w:ilvl w:val="0"/>
          <w:numId w:val="5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участники должны быть в спортивной форме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закрывающей локти и колени, в спортивной обуви без металлических шипов;</w:t>
      </w:r>
    </w:p>
    <w:p w:rsidR="00CB4CE6" w:rsidRDefault="00CA3287">
      <w:pPr>
        <w:pStyle w:val="ad"/>
        <w:numPr>
          <w:ilvl w:val="0"/>
          <w:numId w:val="5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при себе личное (индивидуальное) снаряжение, если таковое предусмотрено;</w:t>
      </w:r>
    </w:p>
    <w:p w:rsidR="00CB4CE6" w:rsidRDefault="00CA3287">
      <w:pPr>
        <w:pStyle w:val="ad"/>
        <w:numPr>
          <w:ilvl w:val="0"/>
          <w:numId w:val="5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регистрации перед началом практического тура участник должен предъявить паспорт или другое удостове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рение личности дежурному и убедиться в правильности внесения кода (шифра) участника на титульный лист технологической карты;</w:t>
      </w:r>
    </w:p>
    <w:p w:rsidR="00CB4CE6" w:rsidRDefault="00CA3287">
      <w:pPr>
        <w:pStyle w:val="ad"/>
        <w:numPr>
          <w:ilvl w:val="0"/>
          <w:numId w:val="5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все участники практического тура должны иметь медицинское заключение о допуске к участию в физкультурных и спортивных мероприятиях,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спортивную одежду и обувь в соответствии с погодными условиями;</w:t>
      </w:r>
    </w:p>
    <w:p w:rsidR="00CB4CE6" w:rsidRDefault="00CA3287">
      <w:pPr>
        <w:pStyle w:val="ad"/>
        <w:numPr>
          <w:ilvl w:val="0"/>
          <w:numId w:val="5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прибыв к месту старта, участник объявляет о своей готовности и по команде члена жюри приступает к выполнению заданий в соответствии с условиями проведения практического тура;</w:t>
      </w:r>
    </w:p>
    <w:p w:rsidR="00CB4CE6" w:rsidRDefault="00CA3287">
      <w:pPr>
        <w:pStyle w:val="ad"/>
        <w:numPr>
          <w:ilvl w:val="0"/>
          <w:numId w:val="5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аданий участник на месте выполнения каждого практического задания информируется членом жюри о результатах выполнения задания; </w:t>
      </w:r>
    </w:p>
    <w:p w:rsidR="00CB4CE6" w:rsidRDefault="00CA3287">
      <w:pPr>
        <w:pStyle w:val="ad"/>
        <w:numPr>
          <w:ilvl w:val="0"/>
          <w:numId w:val="5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окончании выполнения заданий участнику сообщается информация об общем количестве штрафных баллов и общем количестве набранных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 баллов.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выполнения заданий практического тура участникам запрещается пользоваться справочниками, персональными компьютерами, мобильными телефонами и иными приборами, за исключением предоставляемых членами жюри для выполнения заданий.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умышленное:</w:t>
      </w:r>
    </w:p>
    <w:p w:rsidR="00CB4CE6" w:rsidRDefault="00CA3287">
      <w:pPr>
        <w:pStyle w:val="ad"/>
        <w:numPr>
          <w:ilvl w:val="0"/>
          <w:numId w:val="6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повреждение используемого при проведении олимпиады оборудования;</w:t>
      </w:r>
    </w:p>
    <w:p w:rsidR="00CB4CE6" w:rsidRDefault="00CA3287">
      <w:pPr>
        <w:pStyle w:val="ad"/>
        <w:numPr>
          <w:ilvl w:val="0"/>
          <w:numId w:val="6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условий, препятствующих работе жюри;</w:t>
      </w:r>
    </w:p>
    <w:p w:rsidR="00CB4CE6" w:rsidRDefault="00CA3287">
      <w:pPr>
        <w:pStyle w:val="ad"/>
        <w:numPr>
          <w:ilvl w:val="0"/>
          <w:numId w:val="6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препятствующих выполнению заданий другими участниками;</w:t>
      </w:r>
    </w:p>
    <w:p w:rsidR="00CB4CE6" w:rsidRDefault="00CA3287">
      <w:pPr>
        <w:pStyle w:val="ad"/>
        <w:numPr>
          <w:ilvl w:val="0"/>
          <w:numId w:val="6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повреждение технологической карты, ознакомление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содержанием технологической карты до окончания выполнения заданий участником, внесение (исправление) участником оценок за выполнение заданий в технологическую карту, а также другие попытки фальсификации результатов выполнения заданий.</w:t>
      </w:r>
    </w:p>
    <w:p w:rsidR="00CB4CE6" w:rsidRDefault="00CA3287" w:rsidP="00B500A7">
      <w:pPr>
        <w:pStyle w:val="1"/>
        <w:numPr>
          <w:ilvl w:val="0"/>
          <w:numId w:val="7"/>
        </w:numPr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3" w:name="_Toc117774641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Принципы составления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олимпиадных заданий и формирования комплектов олимпиадных заданий</w:t>
      </w:r>
      <w:bookmarkEnd w:id="3"/>
    </w:p>
    <w:p w:rsidR="00CB4CE6" w:rsidRDefault="00CA3287">
      <w:pPr>
        <w:spacing w:after="0" w:line="360" w:lineRule="auto"/>
        <w:ind w:firstLine="709"/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формирования комплектов олимпиадных заданий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комплект олимпиадных заданий теоретического тура олимпиады по каждой возрастной группе (классу) входят:</w:t>
      </w:r>
    </w:p>
    <w:p w:rsidR="00CB4CE6" w:rsidRDefault="00CA3287">
      <w:pPr>
        <w:pStyle w:val="ad"/>
        <w:numPr>
          <w:ilvl w:val="0"/>
          <w:numId w:val="10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 заданий;</w:t>
      </w:r>
    </w:p>
    <w:p w:rsidR="00CB4CE6" w:rsidRDefault="00CA3287">
      <w:pPr>
        <w:pStyle w:val="ad"/>
        <w:numPr>
          <w:ilvl w:val="0"/>
          <w:numId w:val="10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 ответов;</w:t>
      </w:r>
    </w:p>
    <w:p w:rsidR="00CB4CE6" w:rsidRDefault="00CA3287">
      <w:pPr>
        <w:pStyle w:val="ad"/>
        <w:numPr>
          <w:ilvl w:val="0"/>
          <w:numId w:val="10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и методика оценивания выполненных олимпиадных заданий.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комплект олимпиадных заданий практического тура олимпиады по каждой возрастной группе (классу) входят:</w:t>
      </w:r>
    </w:p>
    <w:p w:rsidR="00CB4CE6" w:rsidRDefault="00CA3287">
      <w:pPr>
        <w:pStyle w:val="ad"/>
        <w:numPr>
          <w:ilvl w:val="0"/>
          <w:numId w:val="11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 заданий;</w:t>
      </w:r>
    </w:p>
    <w:p w:rsidR="00CB4CE6" w:rsidRDefault="00CA3287">
      <w:pPr>
        <w:pStyle w:val="ad"/>
        <w:numPr>
          <w:ilvl w:val="0"/>
          <w:numId w:val="11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заданиям (технологическая карта);</w:t>
      </w:r>
    </w:p>
    <w:p w:rsidR="00CB4CE6" w:rsidRDefault="00CA3287">
      <w:pPr>
        <w:pStyle w:val="ad"/>
        <w:numPr>
          <w:ilvl w:val="0"/>
          <w:numId w:val="11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и методика оцени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выполненных олимпиадных заданий.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теоретического тура олимпиады состоят из двух частей: 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первая часть – теоретическая, где участники выполняют задания в форме текстового или графического ответа на вопросы;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вторая часть – тестирование (те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сты закрытого типа):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Олимпиадные задания соответствуют следующим общим требования:</w:t>
      </w:r>
    </w:p>
    <w:p w:rsidR="00CB4CE6" w:rsidRDefault="00CA3287">
      <w:pPr>
        <w:pStyle w:val="ad"/>
        <w:numPr>
          <w:ilvl w:val="0"/>
          <w:numId w:val="1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уровня сложности заданий заявленной возрастной группе;</w:t>
      </w:r>
    </w:p>
    <w:p w:rsidR="00CB4CE6" w:rsidRDefault="00CA3287">
      <w:pPr>
        <w:pStyle w:val="ad"/>
        <w:numPr>
          <w:ilvl w:val="0"/>
          <w:numId w:val="1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разнообразие заданий;</w:t>
      </w:r>
    </w:p>
    <w:p w:rsidR="00CB4CE6" w:rsidRDefault="00CA3287">
      <w:pPr>
        <w:pStyle w:val="ad"/>
        <w:numPr>
          <w:ilvl w:val="0"/>
          <w:numId w:val="1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корректность формулировок заданий;</w:t>
      </w:r>
    </w:p>
    <w:p w:rsidR="00CB4CE6" w:rsidRDefault="00CA3287">
      <w:pPr>
        <w:pStyle w:val="ad"/>
        <w:numPr>
          <w:ilvl w:val="0"/>
          <w:numId w:val="1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указание максимального балла за каж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дое задание и за тур в целом;</w:t>
      </w:r>
    </w:p>
    <w:p w:rsidR="00CB4CE6" w:rsidRDefault="00CA3287">
      <w:pPr>
        <w:pStyle w:val="ad"/>
        <w:numPr>
          <w:ilvl w:val="0"/>
          <w:numId w:val="1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заданий критериям и методике оценивания;</w:t>
      </w:r>
    </w:p>
    <w:p w:rsidR="00CB4CE6" w:rsidRDefault="00CA3287">
      <w:pPr>
        <w:pStyle w:val="ad"/>
        <w:numPr>
          <w:ilvl w:val="0"/>
          <w:numId w:val="1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заданий, выявляющих склонность к научной деятельности и высокий уровень интеллектуального развития участников;</w:t>
      </w:r>
    </w:p>
    <w:p w:rsidR="00CB4CE6" w:rsidRDefault="00CA3287">
      <w:pPr>
        <w:pStyle w:val="ad"/>
        <w:numPr>
          <w:ilvl w:val="0"/>
          <w:numId w:val="1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заданий, выявляющих склонность к получению 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ециальности, для поступления на котору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могут быть потенциально востребованы результаты олимпиады;</w:t>
      </w:r>
    </w:p>
    <w:p w:rsidR="00CB4CE6" w:rsidRDefault="00CA3287">
      <w:pPr>
        <w:pStyle w:val="ad"/>
        <w:numPr>
          <w:ilvl w:val="0"/>
          <w:numId w:val="1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недопустимо наличие заданий, противоречащих правовым, этическим, эстетическим, религиозным нормам, демонстрирующих аморальные, противоправные модели пов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едения и т.п.;</w:t>
      </w:r>
    </w:p>
    <w:p w:rsidR="00CB4CE6" w:rsidRDefault="00CA3287">
      <w:pPr>
        <w:pStyle w:val="ad"/>
        <w:numPr>
          <w:ilvl w:val="0"/>
          <w:numId w:val="1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недопустимо наличие заданий, представленных в неизменном виде, дублирующих задания прошлых лет, в том числе для другого уровня образования.</w:t>
      </w:r>
    </w:p>
    <w:p w:rsidR="00CB4CE6" w:rsidRDefault="00CA3287">
      <w:pPr>
        <w:pStyle w:val="ad"/>
        <w:numPr>
          <w:ilvl w:val="0"/>
          <w:numId w:val="1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и последующие листы содержат поле, отведенное под код/шифр участника; указание номера задания;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поле для выполнения задания участником (разлинованный лист, таблица, схема, рисунок, и т.д.); максимальный балл, который может получить участник за его выполнение; поле для выставления фактически набранных баллов; поле для подписи членов жюри.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Критерии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методики выполненных олимпиадных заданий разработаны с учетом следующих требований:</w:t>
      </w:r>
    </w:p>
    <w:p w:rsidR="00CB4CE6" w:rsidRDefault="00CA3287">
      <w:pPr>
        <w:pStyle w:val="ad"/>
        <w:numPr>
          <w:ilvl w:val="0"/>
          <w:numId w:val="2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полнота (достаточная детализация) описания критериев и методики оценивания выполненных олимпиадных заданий и начисления баллов;</w:t>
      </w:r>
    </w:p>
    <w:p w:rsidR="00CB4CE6" w:rsidRDefault="00CA3287">
      <w:pPr>
        <w:pStyle w:val="ad"/>
        <w:numPr>
          <w:ilvl w:val="0"/>
          <w:numId w:val="2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понятность, полноценность и однозначность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иведенных индикаторов оценивания.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теоретическом туре муниципального этапа олимпиады предметно-методической комиссией разработаны задания, состоящее из 5 вопросов и 20 заданий в форме тестов закрытого типа, раскрывающих требования к результатам освоения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бразовательной программы на уровне основного общего образования, планируемые результаты и примерное содержание учебного предмета «Основы безопасности и защиты Родины» представленные в федеральных рабочих программах основного общего образования, при этом ур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овень их сложности должен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определен таким образом, чтобы на их решение участник смог затратить в общей сложности не более 90 минут. 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Олимпиадные задания теоретического тура отвечают следующим общим требованиям: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вопросы задания сформулированы ясно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четко, формулировки заданий не допускают их двусмысленного толкования;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вопросы задания построены по принципам: «как читается задание легко, так и понимается легко», «время, выделенное на выполнение задания, должно быть потрачено на поиск ответа, а не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понимание условия вопроса»; 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при любом варианте ответа вопрос не принимает неопределенное значение, т.е.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высказывательная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условия всегда принимает значение «истина» или «ложь» при любом допустимом значении ответа.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изменении допустимых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условий вопроса задания, правильный ответ никогда не станет неправильным;</w:t>
      </w:r>
      <w:proofErr w:type="gramEnd"/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задания разнообразны по форме и содержанию, при этом около 80% заданий ориентированы на уровень теоретических знаний, установленный программно-методическими материалами, в которых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раскрывается обязательное базовое содержание образовательной области и требования к уровню подготовки обучающихся основной школы по ОБЗР;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д) при разработке ситуационных задач, включаемых в вопросы, исключены возможные противоречия: между содержанием услов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ситуационной задачи и содержанием требуемого ответа; между образным мышлением участников и содержанием некоторых позиций алгоритмов; между содержанием условия ситуации и имеющимися у участников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навыками.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е) в заданиях теоретического тура дл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 обучающихся на уровне основного общего образования представлены следующие тематические направления: </w:t>
      </w:r>
      <w:proofErr w:type="gramEnd"/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«Безопасное и устойчивое развитие личности, общества, государства»;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«Культура безопасности жизнедеятельности в современном обществе»;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«Безопасность в быт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у»;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«Безопасность на транспорте»;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«Безопасность в общественных местах»;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«Безопасность в природной среде»;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медицинских знаний. Оказание первой помощи»;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«Безопасность в социуме»;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«Безопасность в информационном пространстве»;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противодействия 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кстремизму и терроризму»;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«Военная подготовка. Основы военных знаний».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задания разработаны с учетом следующих требований: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тестовые задания могут быть представлены следующие виды тестов:</w:t>
      </w:r>
    </w:p>
    <w:p w:rsidR="00CB4CE6" w:rsidRDefault="00CA3287">
      <w:pPr>
        <w:pStyle w:val="ad"/>
        <w:numPr>
          <w:ilvl w:val="0"/>
          <w:numId w:val="12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выбором правильного ответа, когда в тесте присутствуют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готовые ответы на выбор;</w:t>
      </w:r>
    </w:p>
    <w:p w:rsidR="00CB4CE6" w:rsidRDefault="00CA3287">
      <w:pPr>
        <w:pStyle w:val="ad"/>
        <w:numPr>
          <w:ilvl w:val="0"/>
          <w:numId w:val="12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готового ответа или тесты с открытым ответом, когда участник олимпиады вписывает ответ самостоятельно в отведенном для этого месте;</w:t>
      </w:r>
    </w:p>
    <w:p w:rsidR="00CB4CE6" w:rsidRDefault="00CA3287">
      <w:pPr>
        <w:pStyle w:val="ad"/>
        <w:numPr>
          <w:ilvl w:val="0"/>
          <w:numId w:val="12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установление соответствия, в котором элементы одного множества требуется поставить в соотве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тствие элементам другого множества;</w:t>
      </w:r>
    </w:p>
    <w:p w:rsidR="00CB4CE6" w:rsidRDefault="00CA3287">
      <w:pPr>
        <w:pStyle w:val="ad"/>
        <w:numPr>
          <w:ilvl w:val="0"/>
          <w:numId w:val="12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установление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правильной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последовательности,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требуется установить правильную последовательность действий, шагов, операций и др.;</w:t>
      </w:r>
    </w:p>
    <w:p w:rsidR="00CB4CE6" w:rsidRDefault="00CA3287">
      <w:pPr>
        <w:pStyle w:val="ad"/>
        <w:numPr>
          <w:ilvl w:val="0"/>
          <w:numId w:val="12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 множественного выбора (позволяют участнику выбирать несколько вариантов ответов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б) при составлении тестов использовались задания различных видов: словесные, знаковые, числовые, зрительно-пространственные (схемы, рисунки, графики, таблицы и др.) </w:t>
      </w:r>
      <w:proofErr w:type="gramEnd"/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 составлении заданий оптимизировалось содержание тестов, для их выполнения за кор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откое время, и быстрого, объективного определения уровня знаний участников.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практического тура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предметно-методическими комиссиями разработаны от 4 до 6 заданий по вопросам:</w:t>
      </w:r>
      <w:proofErr w:type="gramEnd"/>
    </w:p>
    <w:p w:rsidR="00CB4CE6" w:rsidRDefault="00CA3287">
      <w:pPr>
        <w:pStyle w:val="ad"/>
        <w:numPr>
          <w:ilvl w:val="0"/>
          <w:numId w:val="1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первой помощи пострадавшим;</w:t>
      </w:r>
    </w:p>
    <w:p w:rsidR="00CB4CE6" w:rsidRDefault="00CA3287">
      <w:pPr>
        <w:pStyle w:val="ad"/>
        <w:numPr>
          <w:ilvl w:val="0"/>
          <w:numId w:val="1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выживания в условиях природной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среды;</w:t>
      </w:r>
    </w:p>
    <w:p w:rsidR="00CB4CE6" w:rsidRDefault="00CA3287">
      <w:pPr>
        <w:pStyle w:val="ad"/>
        <w:numPr>
          <w:ilvl w:val="0"/>
          <w:numId w:val="1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в быту;</w:t>
      </w:r>
    </w:p>
    <w:p w:rsidR="00CB4CE6" w:rsidRDefault="00CA3287">
      <w:pPr>
        <w:pStyle w:val="ad"/>
        <w:numPr>
          <w:ilvl w:val="0"/>
          <w:numId w:val="13"/>
        </w:numPr>
        <w:spacing w:after="0" w:line="360" w:lineRule="auto"/>
        <w:ind w:left="0" w:firstLine="68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в чрезвычайных ситуациях.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Олимпиадные задания практического тура отвечают следующим общим требованиям: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задания по выполнению приемов оказания первой помощи ориентированы на уровень практических умений и навыков,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установленных программно-методическими документами.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олимпиадные задания по выживанию в условиях природной среды в зависимости от места проведения тура могут быть включены задачи:</w:t>
      </w:r>
    </w:p>
    <w:p w:rsidR="00CB4CE6" w:rsidRDefault="00CA3287">
      <w:pPr>
        <w:pStyle w:val="ad"/>
        <w:numPr>
          <w:ilvl w:val="0"/>
          <w:numId w:val="1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ориентированию на местности (определение сторон горизонта или азимута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объект; движение по азимуту; движение в заданном направлении; движение по легенде; движение по обозначенному маршруту; работа с картой;</w:t>
      </w:r>
    </w:p>
    <w:p w:rsidR="00CB4CE6" w:rsidRDefault="00CA3287">
      <w:pPr>
        <w:pStyle w:val="ad"/>
        <w:numPr>
          <w:ilvl w:val="0"/>
          <w:numId w:val="14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организации жизнеобеспечения в условиях вынужденного автономного существования: укладка рюкзака; добывание огня 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ез спичек; оборудование кострового места, разжигание костра, кипячение воды (пережигание нити); распознавание съедобных и ядовитых растений и грибов; подача сигналов бедствия; связывание веревок разного и одинакового диаметра, преодоление препятствий;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олимпиадные задания по безопасности в быту могут быть включены задачи по: электробезопасности; безопасном поведении на пожаре; безопасному использованию бытовых приборов; безопасности при использовании водопроводных устройств; безопасности при обращении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бытовым газом, передвижение по местности с соблюдением правил дорожного движения и др.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Уровень сложности заданий практического тура определен таким образом, чтобы, на их выполнение участник муниципального этапа олимпиады смог затратить в общей сложности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 20 минут.</w:t>
      </w:r>
    </w:p>
    <w:p w:rsidR="00CB4CE6" w:rsidRDefault="00CA3287">
      <w:pPr>
        <w:pStyle w:val="1"/>
        <w:numPr>
          <w:ilvl w:val="0"/>
          <w:numId w:val="7"/>
        </w:numPr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4" w:name="_Toc117774642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Описание необходимого материально-технического обеспечения, оборудования  для выполнения олимпиадных заданий </w:t>
      </w:r>
      <w:bookmarkEnd w:id="4"/>
    </w:p>
    <w:p w:rsidR="00CB4CE6" w:rsidRDefault="00CA3287">
      <w:pPr>
        <w:spacing w:beforeAutospacing="1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Необходимое материально-техническое обеспечение для выполнения олимпиадных заданий муниципального этапа олимпиады</w:t>
      </w:r>
    </w:p>
    <w:p w:rsidR="00CB4CE6" w:rsidRDefault="00CA3287">
      <w:pPr>
        <w:spacing w:beforeAutospacing="1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всех мероприятий олимпиады необходима соответствующая материальная база, которая включает в себя элементы для проведения двух туров: теоретического и практического.</w:t>
      </w:r>
    </w:p>
    <w:p w:rsidR="00CB4CE6" w:rsidRDefault="00CA3287">
      <w:pPr>
        <w:spacing w:beforeAutospacing="1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Теоретический тур. Каждому участнику, при необходимости, должны быть предоставлены предус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мотренные для выполнения заданий оборудование, измерительные приборы и чертёжные принадлежности. Желательно обеспечить участников ручками с чернилами синего цвета.</w:t>
      </w:r>
    </w:p>
    <w:p w:rsidR="00CB4CE6" w:rsidRDefault="00CA3287">
      <w:pPr>
        <w:spacing w:beforeAutospacing="1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Практический тур. Для проведения практического тура необходимо предусмотреть присутствие 1-г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статиста и наличие следующего оборудования (Таблица 1).</w:t>
      </w:r>
    </w:p>
    <w:p w:rsidR="00CB4CE6" w:rsidRDefault="00CA3287">
      <w:pPr>
        <w:spacing w:beforeAutospacing="1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 – Перечень необходимого оборудования для проведения практического тура муниципального этапа олимпиады по ОБЗР</w:t>
      </w:r>
    </w:p>
    <w:tbl>
      <w:tblPr>
        <w:tblStyle w:val="TableNormal"/>
        <w:tblW w:w="9391" w:type="dxa"/>
        <w:tblInd w:w="10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27"/>
        <w:gridCol w:w="6622"/>
        <w:gridCol w:w="1742"/>
      </w:tblGrid>
      <w:tr w:rsidR="00CB4CE6">
        <w:trPr>
          <w:trHeight w:val="711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spacing w:line="270" w:lineRule="exact"/>
              <w:ind w:left="196"/>
              <w:rPr>
                <w:sz w:val="24"/>
              </w:rPr>
            </w:pPr>
            <w:r>
              <w:rPr>
                <w:sz w:val="24"/>
                <w:lang w:val="en-US"/>
              </w:rPr>
              <w:t>№</w:t>
            </w:r>
          </w:p>
          <w:p w:rsidR="00CB4CE6" w:rsidRDefault="00CA3287">
            <w:pPr>
              <w:pStyle w:val="TableParagraph"/>
              <w:spacing w:before="84" w:line="240" w:lineRule="auto"/>
              <w:ind w:left="148"/>
              <w:rPr>
                <w:sz w:val="24"/>
              </w:rPr>
            </w:pPr>
            <w:r>
              <w:rPr>
                <w:sz w:val="24"/>
                <w:lang w:val="en-US"/>
              </w:rPr>
              <w:t>п/п</w:t>
            </w:r>
          </w:p>
        </w:tc>
        <w:tc>
          <w:tcPr>
            <w:tcW w:w="6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spacing w:before="174" w:line="240" w:lineRule="auto"/>
              <w:ind w:left="-128"/>
              <w:jc w:val="center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Название</w:t>
            </w:r>
            <w:proofErr w:type="spellEnd"/>
            <w:r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оборудования</w:t>
            </w:r>
            <w:proofErr w:type="spellEnd"/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B4CE6">
            <w:pPr>
              <w:pStyle w:val="TableParagraph"/>
              <w:spacing w:before="174" w:line="240" w:lineRule="auto"/>
              <w:ind w:left="2264" w:right="3254" w:hanging="142"/>
              <w:jc w:val="center"/>
              <w:rPr>
                <w:sz w:val="24"/>
              </w:rPr>
            </w:pPr>
          </w:p>
        </w:tc>
      </w:tr>
      <w:tr w:rsidR="00CB4CE6">
        <w:trPr>
          <w:trHeight w:val="711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spacing w:before="174" w:line="240" w:lineRule="auto"/>
              <w:rPr>
                <w:sz w:val="24"/>
              </w:rPr>
            </w:pPr>
            <w:r>
              <w:rPr>
                <w:sz w:val="24"/>
                <w:lang w:val="en-US"/>
              </w:rPr>
              <w:t>1.</w:t>
            </w:r>
          </w:p>
        </w:tc>
        <w:tc>
          <w:tcPr>
            <w:tcW w:w="6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spacing w:line="270" w:lineRule="exact"/>
              <w:rPr>
                <w:sz w:val="24"/>
              </w:rPr>
            </w:pPr>
            <w:r w:rsidRPr="00B500A7">
              <w:rPr>
                <w:sz w:val="24"/>
              </w:rPr>
              <w:t>Комплекты</w:t>
            </w:r>
            <w:r w:rsidRPr="00B500A7">
              <w:rPr>
                <w:spacing w:val="33"/>
                <w:sz w:val="24"/>
              </w:rPr>
              <w:t xml:space="preserve"> </w:t>
            </w:r>
            <w:r w:rsidRPr="00B500A7">
              <w:rPr>
                <w:sz w:val="24"/>
              </w:rPr>
              <w:t>боевой</w:t>
            </w:r>
            <w:r w:rsidRPr="00B500A7">
              <w:rPr>
                <w:spacing w:val="34"/>
                <w:sz w:val="24"/>
              </w:rPr>
              <w:t xml:space="preserve"> </w:t>
            </w:r>
            <w:r w:rsidRPr="00B500A7">
              <w:rPr>
                <w:sz w:val="24"/>
              </w:rPr>
              <w:t>одежды</w:t>
            </w:r>
            <w:r w:rsidRPr="00B500A7">
              <w:rPr>
                <w:spacing w:val="33"/>
                <w:sz w:val="24"/>
              </w:rPr>
              <w:t xml:space="preserve"> </w:t>
            </w:r>
            <w:r w:rsidRPr="00B500A7">
              <w:rPr>
                <w:sz w:val="24"/>
              </w:rPr>
              <w:t>пожарного</w:t>
            </w:r>
            <w:r w:rsidRPr="00B500A7">
              <w:rPr>
                <w:spacing w:val="33"/>
                <w:sz w:val="24"/>
              </w:rPr>
              <w:t xml:space="preserve"> </w:t>
            </w:r>
            <w:r w:rsidRPr="00B500A7">
              <w:rPr>
                <w:sz w:val="24"/>
              </w:rPr>
              <w:t>БОП-1</w:t>
            </w:r>
            <w:r w:rsidRPr="00B500A7">
              <w:rPr>
                <w:spacing w:val="35"/>
                <w:sz w:val="24"/>
              </w:rPr>
              <w:t xml:space="preserve"> </w:t>
            </w:r>
            <w:r w:rsidRPr="00B500A7">
              <w:rPr>
                <w:sz w:val="24"/>
              </w:rPr>
              <w:t>(брюки,</w:t>
            </w:r>
            <w:r w:rsidRPr="00B500A7">
              <w:rPr>
                <w:spacing w:val="31"/>
                <w:sz w:val="24"/>
              </w:rPr>
              <w:t xml:space="preserve"> </w:t>
            </w:r>
            <w:r w:rsidRPr="00B500A7">
              <w:rPr>
                <w:sz w:val="24"/>
              </w:rPr>
              <w:t>куртка,</w:t>
            </w:r>
            <w:r w:rsidRPr="00B500A7">
              <w:rPr>
                <w:spacing w:val="33"/>
                <w:sz w:val="24"/>
              </w:rPr>
              <w:t xml:space="preserve"> </w:t>
            </w:r>
            <w:r w:rsidRPr="00B500A7">
              <w:rPr>
                <w:sz w:val="24"/>
              </w:rPr>
              <w:t>пояс,</w:t>
            </w:r>
            <w:r w:rsidRPr="00B500A7">
              <w:rPr>
                <w:spacing w:val="34"/>
                <w:sz w:val="24"/>
              </w:rPr>
              <w:t xml:space="preserve"> </w:t>
            </w:r>
            <w:r w:rsidRPr="00B500A7">
              <w:rPr>
                <w:sz w:val="24"/>
              </w:rPr>
              <w:t>краги,</w:t>
            </w:r>
            <w:r w:rsidRPr="00B500A7">
              <w:rPr>
                <w:spacing w:val="33"/>
                <w:sz w:val="24"/>
              </w:rPr>
              <w:t xml:space="preserve"> </w:t>
            </w:r>
            <w:r w:rsidRPr="00B500A7">
              <w:rPr>
                <w:sz w:val="24"/>
              </w:rPr>
              <w:t>каска</w:t>
            </w:r>
            <w:r w:rsidRPr="00B500A7">
              <w:rPr>
                <w:spacing w:val="32"/>
                <w:sz w:val="24"/>
              </w:rPr>
              <w:t xml:space="preserve"> </w:t>
            </w:r>
            <w:r w:rsidRPr="00B500A7">
              <w:rPr>
                <w:sz w:val="24"/>
              </w:rPr>
              <w:t>с забралом)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B4CE6">
            <w:pPr>
              <w:pStyle w:val="TableParagraph"/>
              <w:spacing w:line="270" w:lineRule="exact"/>
              <w:ind w:left="2264" w:firstLine="157"/>
              <w:rPr>
                <w:sz w:val="24"/>
              </w:rPr>
            </w:pPr>
          </w:p>
        </w:tc>
      </w:tr>
      <w:tr w:rsidR="00CB4CE6">
        <w:trPr>
          <w:trHeight w:val="35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2.</w:t>
            </w:r>
          </w:p>
        </w:tc>
        <w:tc>
          <w:tcPr>
            <w:tcW w:w="6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rPr>
                <w:sz w:val="24"/>
              </w:rPr>
            </w:pPr>
            <w:r w:rsidRPr="00B500A7">
              <w:rPr>
                <w:sz w:val="24"/>
              </w:rPr>
              <w:t>Веревка</w:t>
            </w:r>
            <w:r w:rsidRPr="00B500A7">
              <w:rPr>
                <w:spacing w:val="-3"/>
                <w:sz w:val="24"/>
              </w:rPr>
              <w:t xml:space="preserve"> </w:t>
            </w:r>
            <w:r w:rsidRPr="00B500A7">
              <w:rPr>
                <w:sz w:val="24"/>
              </w:rPr>
              <w:t>Ø</w:t>
            </w:r>
            <w:r w:rsidRPr="00B500A7">
              <w:rPr>
                <w:spacing w:val="-2"/>
                <w:sz w:val="24"/>
              </w:rPr>
              <w:t xml:space="preserve"> </w:t>
            </w:r>
            <w:r w:rsidRPr="00B500A7">
              <w:rPr>
                <w:sz w:val="24"/>
              </w:rPr>
              <w:t xml:space="preserve">10-11 мм 2 </w:t>
            </w:r>
            <w:r>
              <w:rPr>
                <w:sz w:val="24"/>
              </w:rPr>
              <w:t xml:space="preserve">метра 5 </w:t>
            </w: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B4CE6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CB4CE6">
        <w:trPr>
          <w:trHeight w:val="35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3.</w:t>
            </w:r>
          </w:p>
        </w:tc>
        <w:tc>
          <w:tcPr>
            <w:tcW w:w="6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rPr>
                <w:sz w:val="24"/>
              </w:rPr>
            </w:pPr>
            <w:r w:rsidRPr="00B500A7">
              <w:rPr>
                <w:sz w:val="24"/>
              </w:rPr>
              <w:t>Веревка</w:t>
            </w:r>
            <w:r w:rsidRPr="00B500A7">
              <w:rPr>
                <w:spacing w:val="-3"/>
                <w:sz w:val="24"/>
              </w:rPr>
              <w:t xml:space="preserve"> </w:t>
            </w:r>
            <w:r w:rsidRPr="00B500A7">
              <w:rPr>
                <w:sz w:val="24"/>
              </w:rPr>
              <w:t>Ø</w:t>
            </w:r>
            <w:r w:rsidRPr="00B500A7">
              <w:rPr>
                <w:spacing w:val="-2"/>
                <w:sz w:val="24"/>
              </w:rPr>
              <w:t xml:space="preserve"> </w:t>
            </w:r>
            <w:r w:rsidRPr="00B500A7">
              <w:rPr>
                <w:sz w:val="24"/>
              </w:rPr>
              <w:t>6</w:t>
            </w:r>
            <w:r w:rsidRPr="00B500A7">
              <w:rPr>
                <w:spacing w:val="-1"/>
                <w:sz w:val="24"/>
              </w:rPr>
              <w:t xml:space="preserve"> </w:t>
            </w:r>
            <w:r w:rsidRPr="00B500A7">
              <w:rPr>
                <w:sz w:val="24"/>
              </w:rPr>
              <w:t xml:space="preserve">мм 2 </w:t>
            </w:r>
            <w:r>
              <w:rPr>
                <w:sz w:val="24"/>
              </w:rPr>
              <w:t xml:space="preserve">метра 5 </w:t>
            </w: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B4CE6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CB4CE6">
        <w:trPr>
          <w:trHeight w:val="35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  <w:lang w:val="en-US"/>
              </w:rPr>
              <w:t>4.</w:t>
            </w:r>
          </w:p>
        </w:tc>
        <w:tc>
          <w:tcPr>
            <w:tcW w:w="6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Противогазы</w:t>
            </w:r>
            <w:proofErr w:type="spellEnd"/>
            <w:r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гражданские</w:t>
            </w:r>
            <w:proofErr w:type="spellEnd"/>
            <w:r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ГП-5 (</w:t>
            </w:r>
            <w:r>
              <w:rPr>
                <w:sz w:val="24"/>
              </w:rPr>
              <w:t>ГП-7)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B4CE6">
            <w:pPr>
              <w:pStyle w:val="TableParagraph"/>
              <w:spacing w:line="267" w:lineRule="exact"/>
              <w:ind w:left="2264" w:hanging="142"/>
              <w:rPr>
                <w:sz w:val="24"/>
              </w:rPr>
            </w:pPr>
          </w:p>
        </w:tc>
      </w:tr>
      <w:tr w:rsidR="00CB4CE6">
        <w:trPr>
          <w:trHeight w:val="35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5.</w:t>
            </w:r>
          </w:p>
        </w:tc>
        <w:tc>
          <w:tcPr>
            <w:tcW w:w="6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Мат</w:t>
            </w:r>
            <w:proofErr w:type="spellEnd"/>
            <w:r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гимнастический</w:t>
            </w:r>
            <w:proofErr w:type="spellEnd"/>
            <w:r>
              <w:rPr>
                <w:sz w:val="24"/>
                <w:lang w:val="en-US"/>
              </w:rPr>
              <w:t xml:space="preserve"> 2 </w:t>
            </w:r>
            <w:proofErr w:type="spellStart"/>
            <w:r>
              <w:rPr>
                <w:sz w:val="24"/>
              </w:rPr>
              <w:t>шт</w:t>
            </w:r>
            <w:proofErr w:type="spellEnd"/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B4CE6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CB4CE6">
        <w:trPr>
          <w:trHeight w:val="35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6.</w:t>
            </w:r>
          </w:p>
        </w:tc>
        <w:tc>
          <w:tcPr>
            <w:tcW w:w="6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Таблички</w:t>
            </w:r>
            <w:proofErr w:type="spellEnd"/>
            <w:r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информационные</w:t>
            </w:r>
            <w:proofErr w:type="spellEnd"/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B4CE6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CB4CE6">
        <w:trPr>
          <w:trHeight w:val="356"/>
        </w:trPr>
        <w:tc>
          <w:tcPr>
            <w:tcW w:w="1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7.</w:t>
            </w:r>
          </w:p>
        </w:tc>
        <w:tc>
          <w:tcPr>
            <w:tcW w:w="6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Стол (парта) 2 </w:t>
            </w: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B4CE6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CB4CE6">
        <w:trPr>
          <w:trHeight w:val="35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lastRenderedPageBreak/>
              <w:t>8.</w:t>
            </w:r>
          </w:p>
        </w:tc>
        <w:tc>
          <w:tcPr>
            <w:tcW w:w="6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rPr>
                <w:sz w:val="24"/>
              </w:rPr>
            </w:pPr>
            <w:r w:rsidRPr="00B500A7">
              <w:rPr>
                <w:sz w:val="24"/>
              </w:rPr>
              <w:t>Стойки</w:t>
            </w:r>
            <w:r w:rsidRPr="00B500A7">
              <w:rPr>
                <w:spacing w:val="-3"/>
                <w:sz w:val="24"/>
              </w:rPr>
              <w:t xml:space="preserve"> </w:t>
            </w:r>
            <w:r w:rsidRPr="00B500A7">
              <w:rPr>
                <w:sz w:val="24"/>
              </w:rPr>
              <w:t>для</w:t>
            </w:r>
            <w:r w:rsidRPr="00B500A7">
              <w:rPr>
                <w:spacing w:val="-3"/>
                <w:sz w:val="24"/>
              </w:rPr>
              <w:t xml:space="preserve"> </w:t>
            </w:r>
            <w:r w:rsidRPr="00B500A7">
              <w:rPr>
                <w:sz w:val="24"/>
              </w:rPr>
              <w:t>обозначения</w:t>
            </w:r>
            <w:r w:rsidRPr="00B500A7">
              <w:rPr>
                <w:spacing w:val="-2"/>
                <w:sz w:val="24"/>
              </w:rPr>
              <w:t xml:space="preserve"> </w:t>
            </w:r>
            <w:r w:rsidRPr="00B500A7">
              <w:rPr>
                <w:sz w:val="24"/>
              </w:rPr>
              <w:t>мест</w:t>
            </w:r>
            <w:r w:rsidRPr="00B500A7">
              <w:rPr>
                <w:spacing w:val="-1"/>
                <w:sz w:val="24"/>
              </w:rPr>
              <w:t xml:space="preserve"> </w:t>
            </w:r>
            <w:r w:rsidRPr="00B500A7">
              <w:rPr>
                <w:sz w:val="24"/>
              </w:rPr>
              <w:t>выполнения</w:t>
            </w:r>
            <w:r w:rsidRPr="00B500A7">
              <w:rPr>
                <w:spacing w:val="-2"/>
                <w:sz w:val="24"/>
              </w:rPr>
              <w:t xml:space="preserve"> </w:t>
            </w:r>
            <w:r w:rsidRPr="00B500A7">
              <w:rPr>
                <w:sz w:val="24"/>
              </w:rPr>
              <w:t>заданий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B4CE6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CB4CE6">
        <w:trPr>
          <w:trHeight w:val="35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9.</w:t>
            </w:r>
          </w:p>
        </w:tc>
        <w:tc>
          <w:tcPr>
            <w:tcW w:w="6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Секундомер</w:t>
            </w:r>
            <w:proofErr w:type="spellEnd"/>
            <w:r>
              <w:rPr>
                <w:spacing w:val="-6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электронный</w:t>
            </w:r>
            <w:proofErr w:type="spellEnd"/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B4CE6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CB4CE6">
        <w:trPr>
          <w:trHeight w:val="35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10.</w:t>
            </w:r>
          </w:p>
        </w:tc>
        <w:tc>
          <w:tcPr>
            <w:tcW w:w="6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Лента разметочная красно-белая (жёлто-чёрная)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B4CE6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CB4CE6">
        <w:trPr>
          <w:trHeight w:val="35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11.</w:t>
            </w:r>
          </w:p>
        </w:tc>
        <w:tc>
          <w:tcPr>
            <w:tcW w:w="6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;serif" w:hAnsi="Times New Roman;serif" w:cs="Times New Roman"/>
                <w:color w:val="1A1A1A"/>
                <w:sz w:val="24"/>
                <w:szCs w:val="24"/>
              </w:rPr>
              <w:t xml:space="preserve">  Линь спасательный (конец Александрова)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B4CE6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CB4CE6">
        <w:trPr>
          <w:trHeight w:val="35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12.</w:t>
            </w:r>
          </w:p>
        </w:tc>
        <w:tc>
          <w:tcPr>
            <w:tcW w:w="6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Карандаш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простой</w:t>
            </w:r>
            <w:proofErr w:type="spellEnd"/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B4CE6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CB4CE6">
        <w:trPr>
          <w:trHeight w:val="35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13.</w:t>
            </w:r>
          </w:p>
        </w:tc>
        <w:tc>
          <w:tcPr>
            <w:tcW w:w="6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Ручка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шариковая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чёрного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цвета</w:t>
            </w:r>
            <w:proofErr w:type="spellEnd"/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B4CE6">
            <w:pPr>
              <w:pStyle w:val="TableParagraph"/>
              <w:ind w:left="2264" w:hanging="142"/>
              <w:rPr>
                <w:sz w:val="24"/>
              </w:rPr>
            </w:pPr>
          </w:p>
        </w:tc>
      </w:tr>
      <w:tr w:rsidR="00CB4CE6">
        <w:trPr>
          <w:trHeight w:val="35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14.</w:t>
            </w:r>
          </w:p>
        </w:tc>
        <w:tc>
          <w:tcPr>
            <w:tcW w:w="6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A328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Блок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для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записей</w:t>
            </w:r>
            <w:proofErr w:type="spellEnd"/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CE6" w:rsidRDefault="00CB4CE6">
            <w:pPr>
              <w:pStyle w:val="TableParagraph"/>
              <w:ind w:left="2264" w:hanging="142"/>
              <w:rPr>
                <w:sz w:val="24"/>
              </w:rPr>
            </w:pPr>
          </w:p>
        </w:tc>
      </w:tr>
    </w:tbl>
    <w:p w:rsidR="00CB4CE6" w:rsidRDefault="00CB4CE6">
      <w:pPr>
        <w:pStyle w:val="1"/>
        <w:spacing w:line="36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CB4CE6" w:rsidRDefault="00CA3287">
      <w:pPr>
        <w:pStyle w:val="1"/>
        <w:numPr>
          <w:ilvl w:val="0"/>
          <w:numId w:val="7"/>
        </w:numPr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Критерии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и методики оценивания выполненных олимпиадных заданий, количество баллов</w:t>
      </w:r>
    </w:p>
    <w:p w:rsidR="00CB4CE6" w:rsidRPr="00B500A7" w:rsidRDefault="00CA3287" w:rsidP="00B500A7">
      <w:pPr>
        <w:pStyle w:val="af5"/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B500A7">
        <w:rPr>
          <w:rFonts w:ascii="Times New Roman" w:hAnsi="Times New Roman" w:cs="Times New Roman"/>
          <w:sz w:val="24"/>
          <w:szCs w:val="24"/>
          <w:lang w:eastAsia="ru-RU"/>
        </w:rPr>
        <w:t>Система и методика оценивания олимпиадных заданий позволяет объективно выявить реальный уровень подготовки участников олимпиады.</w:t>
      </w:r>
    </w:p>
    <w:p w:rsidR="00CB4CE6" w:rsidRPr="00B500A7" w:rsidRDefault="00CA3287" w:rsidP="00B500A7">
      <w:pPr>
        <w:pStyle w:val="af5"/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B500A7">
        <w:rPr>
          <w:rFonts w:ascii="Times New Roman" w:hAnsi="Times New Roman" w:cs="Times New Roman"/>
          <w:sz w:val="24"/>
          <w:szCs w:val="24"/>
          <w:lang w:eastAsia="ru-RU"/>
        </w:rPr>
        <w:t xml:space="preserve">При оценивании олимпиадных заданий необходимо </w:t>
      </w:r>
      <w:r w:rsidRPr="00B500A7">
        <w:rPr>
          <w:rFonts w:ascii="Times New Roman" w:hAnsi="Times New Roman" w:cs="Times New Roman"/>
          <w:sz w:val="24"/>
          <w:szCs w:val="24"/>
          <w:lang w:eastAsia="ru-RU"/>
        </w:rPr>
        <w:t>учитывать следующее:</w:t>
      </w:r>
    </w:p>
    <w:p w:rsidR="00CB4CE6" w:rsidRDefault="00CA3287">
      <w:pPr>
        <w:pStyle w:val="ad"/>
        <w:numPr>
          <w:ilvl w:val="0"/>
          <w:numId w:val="15"/>
        </w:numPr>
        <w:spacing w:beforeAutospacing="1"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теоретическим заданиям начисление баллов производить целыми, а не дробными числами (использование дробных чисел рационально при наличии контрольного времени для выполнения практических заданий);</w:t>
      </w:r>
    </w:p>
    <w:p w:rsidR="00CB4CE6" w:rsidRDefault="00CA3287">
      <w:pPr>
        <w:pStyle w:val="ad"/>
        <w:numPr>
          <w:ilvl w:val="0"/>
          <w:numId w:val="15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максимальных баллов за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дания установлены в зависимости от уровня сложности задания, за задания одного уровня сложности начисляются одинаковый максимальный балл;</w:t>
      </w:r>
    </w:p>
    <w:p w:rsidR="00CB4CE6" w:rsidRDefault="00CA3287">
      <w:pPr>
        <w:pStyle w:val="ad"/>
        <w:numPr>
          <w:ilvl w:val="0"/>
          <w:numId w:val="15"/>
        </w:numPr>
        <w:spacing w:afterAutospacing="1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результат по итогам как теоретического, так и практического туров оценивать путем сложения баллов, полученных уч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астниками за каждое теоретическое или практическое задание.</w:t>
      </w:r>
    </w:p>
    <w:p w:rsidR="00CB4CE6" w:rsidRDefault="00CA3287">
      <w:pPr>
        <w:spacing w:beforeAutospacing="1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выполнения участником любого задания не может быть отрицательной, минимальная оценка, выставляемая за выполнение отдельно взятого задания, – 0 баллов.</w:t>
      </w:r>
    </w:p>
    <w:p w:rsidR="00CB4CE6" w:rsidRDefault="00CA3287">
      <w:pPr>
        <w:spacing w:beforeAutospacing="1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Итоговая оценка за выполнение заданий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путём сложения суммы баллов, набранных участником за выполнение заданий теоретического и практического туров.</w:t>
      </w:r>
    </w:p>
    <w:p w:rsidR="00CB4CE6" w:rsidRDefault="00CA3287">
      <w:pPr>
        <w:spacing w:beforeAutospacing="1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сумма баллов за выполнение заданий теоретического тура – 55 баллов.</w:t>
      </w:r>
    </w:p>
    <w:p w:rsidR="00CB4CE6" w:rsidRDefault="00CA3287">
      <w:pPr>
        <w:spacing w:beforeAutospacing="1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сумма баллов за выполнение заданий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практического тура – 45 баллов.</w:t>
      </w:r>
    </w:p>
    <w:p w:rsidR="00CB4CE6" w:rsidRDefault="00CA3287">
      <w:pPr>
        <w:spacing w:beforeAutospacing="1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Максимальная сумма баллов за выполнение заданий теоретического и практического тура – 100 баллов. </w:t>
      </w:r>
    </w:p>
    <w:p w:rsidR="00CB4CE6" w:rsidRDefault="00CA3287">
      <w:pPr>
        <w:pStyle w:val="1"/>
        <w:numPr>
          <w:ilvl w:val="0"/>
          <w:numId w:val="7"/>
        </w:numPr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5" w:name="_Toc117774644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Процедура регистрации участников олимпиады</w:t>
      </w:r>
      <w:bookmarkEnd w:id="5"/>
    </w:p>
    <w:p w:rsidR="00CB4CE6" w:rsidRDefault="00CB4CE6">
      <w:pPr>
        <w:pStyle w:val="Style1"/>
        <w:widowControl/>
        <w:spacing w:line="276" w:lineRule="auto"/>
        <w:jc w:val="center"/>
        <w:rPr>
          <w:rStyle w:val="FontStyle31"/>
          <w:sz w:val="24"/>
          <w:szCs w:val="24"/>
        </w:rPr>
      </w:pPr>
    </w:p>
    <w:p w:rsidR="00CB4CE6" w:rsidRDefault="00CA3287">
      <w:pPr>
        <w:pStyle w:val="Style7"/>
        <w:widowControl/>
        <w:tabs>
          <w:tab w:val="left" w:pos="1128"/>
        </w:tabs>
        <w:spacing w:line="360" w:lineRule="auto"/>
        <w:ind w:right="24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Все участники муниципального этапа олимпиады проходят в обязательном порядке проц</w:t>
      </w:r>
      <w:r>
        <w:rPr>
          <w:rStyle w:val="FontStyle32"/>
          <w:sz w:val="24"/>
          <w:szCs w:val="24"/>
        </w:rPr>
        <w:t>едуру регистрации.</w:t>
      </w:r>
    </w:p>
    <w:p w:rsidR="00CB4CE6" w:rsidRDefault="00CA3287">
      <w:pPr>
        <w:pStyle w:val="Style7"/>
        <w:widowControl/>
        <w:tabs>
          <w:tab w:val="left" w:pos="1128"/>
        </w:tabs>
        <w:spacing w:line="360" w:lineRule="auto"/>
        <w:ind w:right="24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 xml:space="preserve">Регистрация </w:t>
      </w:r>
      <w:proofErr w:type="gramStart"/>
      <w:r>
        <w:rPr>
          <w:rStyle w:val="FontStyle32"/>
          <w:sz w:val="24"/>
          <w:szCs w:val="24"/>
        </w:rPr>
        <w:t>обучающихся</w:t>
      </w:r>
      <w:proofErr w:type="gramEnd"/>
      <w:r>
        <w:rPr>
          <w:rStyle w:val="FontStyle32"/>
          <w:sz w:val="24"/>
          <w:szCs w:val="24"/>
        </w:rPr>
        <w:t xml:space="preserve"> для участия в муниципальном этапе олимпиады осуществляется Оргкомитетом муниципального этапа олимпиады перед началом его проведения в соответствии с информационным письмом.</w:t>
      </w:r>
    </w:p>
    <w:p w:rsidR="00CB4CE6" w:rsidRDefault="00CA3287">
      <w:pPr>
        <w:pStyle w:val="Style7"/>
        <w:widowControl/>
        <w:tabs>
          <w:tab w:val="left" w:pos="1128"/>
        </w:tabs>
        <w:spacing w:line="360" w:lineRule="auto"/>
        <w:ind w:right="24"/>
        <w:rPr>
          <w:rStyle w:val="FontStyle32"/>
          <w:sz w:val="24"/>
          <w:szCs w:val="24"/>
        </w:rPr>
      </w:pPr>
      <w:proofErr w:type="gramStart"/>
      <w:r>
        <w:rPr>
          <w:rStyle w:val="FontStyle32"/>
          <w:sz w:val="24"/>
          <w:szCs w:val="24"/>
        </w:rPr>
        <w:t>При регистрации представители Оргкомитет</w:t>
      </w:r>
      <w:r>
        <w:rPr>
          <w:rStyle w:val="FontStyle32"/>
          <w:sz w:val="24"/>
          <w:szCs w:val="24"/>
        </w:rPr>
        <w:t>а муниципального этапа Олимпиады проверяют правомочность участия в муниципальном этапе олимпиады прибывших обучающихся и достоверность имеющейся в распоряжении Оргкомитета информации о них.</w:t>
      </w:r>
      <w:proofErr w:type="gramEnd"/>
    </w:p>
    <w:p w:rsidR="00CB4CE6" w:rsidRDefault="00CA3287">
      <w:pPr>
        <w:pStyle w:val="Style7"/>
        <w:widowControl/>
        <w:tabs>
          <w:tab w:val="left" w:pos="1128"/>
        </w:tabs>
        <w:spacing w:line="360" w:lineRule="auto"/>
        <w:ind w:right="34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 xml:space="preserve">Документами, подтверждающими правомочность участия </w:t>
      </w:r>
      <w:proofErr w:type="gramStart"/>
      <w:r>
        <w:rPr>
          <w:rStyle w:val="FontStyle32"/>
          <w:sz w:val="24"/>
          <w:szCs w:val="24"/>
        </w:rPr>
        <w:t>обучающихся</w:t>
      </w:r>
      <w:proofErr w:type="gramEnd"/>
      <w:r>
        <w:rPr>
          <w:rStyle w:val="FontStyle32"/>
          <w:sz w:val="24"/>
          <w:szCs w:val="24"/>
        </w:rPr>
        <w:t xml:space="preserve"> в м</w:t>
      </w:r>
      <w:r>
        <w:rPr>
          <w:rStyle w:val="FontStyle32"/>
          <w:sz w:val="24"/>
          <w:szCs w:val="24"/>
        </w:rPr>
        <w:t>униципальном этапе олимпиады, являются:</w:t>
      </w:r>
    </w:p>
    <w:p w:rsidR="00CB4CE6" w:rsidRDefault="00CA3287">
      <w:pPr>
        <w:pStyle w:val="Style9"/>
        <w:widowControl/>
        <w:numPr>
          <w:ilvl w:val="0"/>
          <w:numId w:val="8"/>
        </w:numPr>
        <w:spacing w:line="360" w:lineRule="auto"/>
        <w:ind w:left="0" w:firstLine="737"/>
      </w:pPr>
      <w:r>
        <w:rPr>
          <w:rStyle w:val="FontStyle32"/>
          <w:sz w:val="24"/>
          <w:szCs w:val="24"/>
        </w:rPr>
        <w:t>заявка на участие в муниципальном этапе олимпиады;</w:t>
      </w:r>
    </w:p>
    <w:p w:rsidR="00CB4CE6" w:rsidRDefault="00CA3287">
      <w:pPr>
        <w:pStyle w:val="Style9"/>
        <w:widowControl/>
        <w:numPr>
          <w:ilvl w:val="0"/>
          <w:numId w:val="8"/>
        </w:numPr>
        <w:spacing w:line="360" w:lineRule="auto"/>
        <w:ind w:left="0" w:firstLine="737"/>
      </w:pPr>
      <w:r>
        <w:rPr>
          <w:rStyle w:val="FontStyle32"/>
          <w:sz w:val="24"/>
          <w:szCs w:val="24"/>
        </w:rPr>
        <w:t>копия приказа о направлении обучающегося на муниципальный этап олимпиады по ОБЗР и назначении сопровождающего лица;</w:t>
      </w:r>
    </w:p>
    <w:p w:rsidR="00CB4CE6" w:rsidRDefault="00CA3287">
      <w:pPr>
        <w:pStyle w:val="Style9"/>
        <w:widowControl/>
        <w:numPr>
          <w:ilvl w:val="0"/>
          <w:numId w:val="8"/>
        </w:numPr>
        <w:spacing w:line="360" w:lineRule="auto"/>
        <w:ind w:left="0" w:firstLine="737"/>
      </w:pPr>
      <w:r>
        <w:rPr>
          <w:rStyle w:val="FontStyle32"/>
          <w:sz w:val="24"/>
          <w:szCs w:val="24"/>
        </w:rPr>
        <w:t xml:space="preserve">справка, выданная образовательным учреждением на </w:t>
      </w:r>
      <w:r>
        <w:rPr>
          <w:rStyle w:val="FontStyle32"/>
          <w:sz w:val="24"/>
          <w:szCs w:val="24"/>
        </w:rPr>
        <w:t>участника с копией первой страницы устава (с названием) образовательного учреждения;</w:t>
      </w:r>
    </w:p>
    <w:p w:rsidR="00CB4CE6" w:rsidRDefault="00CA3287">
      <w:pPr>
        <w:pStyle w:val="Style9"/>
        <w:widowControl/>
        <w:numPr>
          <w:ilvl w:val="0"/>
          <w:numId w:val="8"/>
        </w:numPr>
        <w:spacing w:line="360" w:lineRule="auto"/>
        <w:ind w:left="0" w:firstLine="737"/>
        <w:jc w:val="left"/>
      </w:pPr>
      <w:r>
        <w:rPr>
          <w:rStyle w:val="FontStyle32"/>
          <w:sz w:val="24"/>
          <w:szCs w:val="24"/>
        </w:rPr>
        <w:t xml:space="preserve">паспорт или свидетельство о рождении </w:t>
      </w:r>
      <w:proofErr w:type="gramStart"/>
      <w:r>
        <w:rPr>
          <w:rStyle w:val="FontStyle32"/>
          <w:sz w:val="24"/>
          <w:szCs w:val="24"/>
        </w:rPr>
        <w:t>обучающегося</w:t>
      </w:r>
      <w:proofErr w:type="gramEnd"/>
      <w:r>
        <w:rPr>
          <w:rStyle w:val="FontStyle32"/>
          <w:sz w:val="24"/>
          <w:szCs w:val="24"/>
        </w:rPr>
        <w:t>;</w:t>
      </w:r>
    </w:p>
    <w:p w:rsidR="00CB4CE6" w:rsidRDefault="00CA3287">
      <w:pPr>
        <w:pStyle w:val="Style9"/>
        <w:widowControl/>
        <w:numPr>
          <w:ilvl w:val="0"/>
          <w:numId w:val="8"/>
        </w:numPr>
        <w:spacing w:line="360" w:lineRule="auto"/>
        <w:ind w:left="0" w:firstLine="737"/>
        <w:jc w:val="left"/>
      </w:pPr>
      <w:r>
        <w:rPr>
          <w:rStyle w:val="FontStyle32"/>
          <w:sz w:val="24"/>
          <w:szCs w:val="24"/>
        </w:rPr>
        <w:t>страховой медицинский полис (оригинал);</w:t>
      </w:r>
    </w:p>
    <w:p w:rsidR="00CB4CE6" w:rsidRDefault="00CA3287">
      <w:pPr>
        <w:pStyle w:val="Style9"/>
        <w:widowControl/>
        <w:numPr>
          <w:ilvl w:val="0"/>
          <w:numId w:val="8"/>
        </w:numPr>
        <w:spacing w:line="360" w:lineRule="auto"/>
        <w:ind w:left="0" w:firstLine="737"/>
      </w:pPr>
      <w:r>
        <w:rPr>
          <w:rStyle w:val="FontStyle32"/>
          <w:sz w:val="24"/>
          <w:szCs w:val="24"/>
        </w:rPr>
        <w:t xml:space="preserve">медицинская справка </w:t>
      </w:r>
      <w:proofErr w:type="gramStart"/>
      <w:r>
        <w:rPr>
          <w:rStyle w:val="FontStyle32"/>
          <w:sz w:val="24"/>
          <w:szCs w:val="24"/>
        </w:rPr>
        <w:t xml:space="preserve">на каждого участника с отметкой врача о допуске к участию в </w:t>
      </w:r>
      <w:r>
        <w:rPr>
          <w:rStyle w:val="FontStyle32"/>
          <w:sz w:val="24"/>
          <w:szCs w:val="24"/>
        </w:rPr>
        <w:t>Олимпиаде</w:t>
      </w:r>
      <w:proofErr w:type="gramEnd"/>
      <w:r>
        <w:rPr>
          <w:rStyle w:val="FontStyle32"/>
          <w:sz w:val="24"/>
          <w:szCs w:val="24"/>
        </w:rPr>
        <w:t>.</w:t>
      </w:r>
    </w:p>
    <w:p w:rsidR="00CB4CE6" w:rsidRPr="00B500A7" w:rsidRDefault="00CA3287" w:rsidP="00B500A7">
      <w:pPr>
        <w:pStyle w:val="1"/>
        <w:numPr>
          <w:ilvl w:val="0"/>
          <w:numId w:val="7"/>
        </w:numPr>
        <w:spacing w:line="360" w:lineRule="auto"/>
        <w:jc w:val="center"/>
        <w:rPr>
          <w:rStyle w:val="FontStyle32"/>
          <w:color w:val="auto"/>
          <w:sz w:val="24"/>
          <w:szCs w:val="24"/>
        </w:rPr>
      </w:pPr>
      <w:bookmarkStart w:id="6" w:name="_Toc117774645"/>
      <w:r>
        <w:rPr>
          <w:rStyle w:val="FontStyle32"/>
          <w:color w:val="auto"/>
          <w:sz w:val="24"/>
          <w:szCs w:val="24"/>
        </w:rPr>
        <w:t>Порядок проверки олимпиадных работ</w:t>
      </w:r>
      <w:bookmarkEnd w:id="6"/>
    </w:p>
    <w:p w:rsidR="00CB4CE6" w:rsidRDefault="00CA3287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 xml:space="preserve">Состав жюри олимпиады формируется из числа педагогических, научно-педагогических работников, руководящих работников ОО, аспирантов, ординаторов, победителей международных олимпиад школьников и победителей и </w:t>
      </w:r>
      <w:r>
        <w:rPr>
          <w:rStyle w:val="FontStyle32"/>
          <w:sz w:val="24"/>
          <w:szCs w:val="24"/>
        </w:rPr>
        <w:t xml:space="preserve">призеров заключительного этапа всероссийской олимпиады школьников по соответствующим общеобразовательным предметам, а также специалистов, обладающих профессиональными знаниями, навыками и опытом в сфере, соответствующей </w:t>
      </w:r>
      <w:r>
        <w:rPr>
          <w:rStyle w:val="FontStyle32"/>
          <w:sz w:val="24"/>
          <w:szCs w:val="24"/>
        </w:rPr>
        <w:lastRenderedPageBreak/>
        <w:t>общеобразовательному предмету олимпи</w:t>
      </w:r>
      <w:r>
        <w:rPr>
          <w:rStyle w:val="FontStyle32"/>
          <w:sz w:val="24"/>
          <w:szCs w:val="24"/>
        </w:rPr>
        <w:t>ады.</w:t>
      </w:r>
    </w:p>
    <w:p w:rsidR="00CB4CE6" w:rsidRDefault="00CA3287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Число членов жюри муниципального этапа олимпиады по основам безопасности и защиты Родины должно составлять не менее 5 человек.</w:t>
      </w:r>
    </w:p>
    <w:p w:rsidR="00CB4CE6" w:rsidRDefault="00CA3287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Бланки (листы) ответов участников олимпиады не должны содержать никаких референций на её автора (фамилия, имя, отчество) или</w:t>
      </w:r>
      <w:r>
        <w:rPr>
          <w:rStyle w:val="FontStyle32"/>
          <w:sz w:val="24"/>
          <w:szCs w:val="24"/>
        </w:rPr>
        <w:t xml:space="preserve"> каких-либо иных отличительных пометок, которые могли бы выделить работу среди других или идентифицировать её исполнителя. В случае обнаружения вышеперечисленного олимпиадная работа участника олимпиады не проверяется. Результат участника олимпиады по данно</w:t>
      </w:r>
      <w:r>
        <w:rPr>
          <w:rStyle w:val="FontStyle32"/>
          <w:sz w:val="24"/>
          <w:szCs w:val="24"/>
        </w:rPr>
        <w:t>му туру аннулируется, участнику выставляется 0 баллов за данный тур, о чем составляется протокол представителем организатора.</w:t>
      </w:r>
    </w:p>
    <w:p w:rsidR="00CB4CE6" w:rsidRDefault="00CA3287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Кодированные работы участников олимпиады передаются председателю жюри соответствующего этапа олимпиады.</w:t>
      </w:r>
    </w:p>
    <w:p w:rsidR="00CB4CE6" w:rsidRDefault="00CA3287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Жюри осуществляют проверку</w:t>
      </w:r>
      <w:r>
        <w:rPr>
          <w:rStyle w:val="FontStyle32"/>
          <w:sz w:val="24"/>
          <w:szCs w:val="24"/>
        </w:rPr>
        <w:t xml:space="preserve"> выполненных олимпиадных работ участников в соответствии с предоставленными критериями и методикой оценивания выполненных олимпиадных заданий.</w:t>
      </w:r>
    </w:p>
    <w:p w:rsidR="00CB4CE6" w:rsidRDefault="00CA3287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Проверку выполненных олимпиадных работ участников олимпиады рекомендуется проводить не менее чем двумя членами жю</w:t>
      </w:r>
      <w:r>
        <w:rPr>
          <w:rStyle w:val="FontStyle32"/>
          <w:sz w:val="24"/>
          <w:szCs w:val="24"/>
        </w:rPr>
        <w:t>ри.</w:t>
      </w:r>
    </w:p>
    <w:p w:rsidR="00CB4CE6" w:rsidRDefault="00CA3287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Членам жюри олимпиады запрещается копировать и выносить выполненные олимпиадные работы участников из аудиторий, в которых они проверяются, комментировать процесс проверки выполненных олимпиадных работ, а также разглашать результаты проверки до публикац</w:t>
      </w:r>
      <w:r>
        <w:rPr>
          <w:rStyle w:val="FontStyle32"/>
          <w:sz w:val="24"/>
          <w:szCs w:val="24"/>
        </w:rPr>
        <w:t>ии предварительных результатов олимпиады.</w:t>
      </w:r>
    </w:p>
    <w:p w:rsidR="00CB4CE6" w:rsidRDefault="00CA3287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После проверки всех выполненных олимпиадных работ участников жюри составляет протокол результатов и передаёт бланки (листы) ответов в оргкомитет для их декодирования.</w:t>
      </w:r>
    </w:p>
    <w:p w:rsidR="00CB4CE6" w:rsidRDefault="00CA3287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После проведения процедуры декодирования резуль</w:t>
      </w:r>
      <w:r>
        <w:rPr>
          <w:rStyle w:val="FontStyle32"/>
          <w:sz w:val="24"/>
          <w:szCs w:val="24"/>
        </w:rPr>
        <w:t>таты участников (в виде рейтинговой таблицы) размещаются на информационном стенде ОО, а также на информационном ресурсе организатора в сети Интернет.</w:t>
      </w:r>
    </w:p>
    <w:p w:rsidR="00CB4CE6" w:rsidRDefault="00CA3287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По итогам проверки выполненных олимпиадных работ участников олимпиады, а также проведения процедуры апелля</w:t>
      </w:r>
      <w:r>
        <w:rPr>
          <w:rStyle w:val="FontStyle32"/>
          <w:sz w:val="24"/>
          <w:szCs w:val="24"/>
        </w:rPr>
        <w:t>ции организатору направляется аналитический отчёт о результатах выполнения олимпиадных заданий, подписанный председателем жюри.</w:t>
      </w:r>
    </w:p>
    <w:p w:rsidR="00CB4CE6" w:rsidRDefault="00CA3287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 xml:space="preserve">После проведения процедуры апелляции жюри олимпиады вносятся изменения в </w:t>
      </w:r>
      <w:r>
        <w:rPr>
          <w:rStyle w:val="FontStyle32"/>
          <w:sz w:val="24"/>
          <w:szCs w:val="24"/>
        </w:rPr>
        <w:lastRenderedPageBreak/>
        <w:t>рейтинговую таблицу результатов участников олимпиады.</w:t>
      </w:r>
    </w:p>
    <w:p w:rsidR="00CB4CE6" w:rsidRDefault="00CA3287">
      <w:pPr>
        <w:pStyle w:val="Style9"/>
        <w:spacing w:line="360" w:lineRule="auto"/>
        <w:ind w:left="360"/>
        <w:rPr>
          <w:rStyle w:val="FontStyle32"/>
          <w:sz w:val="24"/>
          <w:szCs w:val="24"/>
        </w:rPr>
      </w:pPr>
      <w:r>
        <w:rPr>
          <w:rStyle w:val="FontStyle32"/>
          <w:sz w:val="24"/>
          <w:szCs w:val="24"/>
        </w:rPr>
        <w:t>И</w:t>
      </w:r>
      <w:r>
        <w:rPr>
          <w:rStyle w:val="FontStyle32"/>
          <w:sz w:val="24"/>
          <w:szCs w:val="24"/>
        </w:rPr>
        <w:t>тоговый протокол подписывается председателем жюри и утверждается организатором олимпиады с последующим размещением его на информационном стенде площадки проведения, а также публикацией на информационном ресурсе организатора.</w:t>
      </w:r>
    </w:p>
    <w:p w:rsidR="00CB4CE6" w:rsidRDefault="00CB4CE6" w:rsidP="00B500A7">
      <w:pPr>
        <w:pStyle w:val="Style9"/>
        <w:spacing w:line="240" w:lineRule="auto"/>
        <w:ind w:left="360"/>
        <w:rPr>
          <w:rStyle w:val="FontStyle32"/>
          <w:sz w:val="24"/>
          <w:szCs w:val="24"/>
        </w:rPr>
      </w:pPr>
    </w:p>
    <w:p w:rsidR="00CB4CE6" w:rsidRDefault="00CA3287" w:rsidP="00B500A7">
      <w:pPr>
        <w:pStyle w:val="1"/>
        <w:numPr>
          <w:ilvl w:val="0"/>
          <w:numId w:val="7"/>
        </w:numPr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7" w:name="_Toc117774646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Порядок проведения процедуры а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нализа, показа и апелляции по результатам проверки заданий</w:t>
      </w:r>
      <w:bookmarkEnd w:id="7"/>
    </w:p>
    <w:p w:rsidR="00CB4CE6" w:rsidRDefault="00CA3287" w:rsidP="00B500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заданий и их решений проходит в сроки, уставленные оргкомитетом.</w:t>
      </w:r>
    </w:p>
    <w:p w:rsidR="00CB4CE6" w:rsidRDefault="00CA3287" w:rsidP="00B500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решению организатора анализ заданий и их решений может проводиться очно или с использованием информационно-коммуникационны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технологий.</w:t>
      </w:r>
    </w:p>
    <w:p w:rsidR="00CB4CE6" w:rsidRDefault="00CA3287" w:rsidP="00B500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заданий и их решений осуществляют члены жюри соответствующего этапа олимпиады.</w:t>
      </w:r>
    </w:p>
    <w:p w:rsidR="00CB4CE6" w:rsidRDefault="00CA3287" w:rsidP="00B500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даний.</w:t>
      </w:r>
    </w:p>
    <w:p w:rsidR="00CB4CE6" w:rsidRDefault="00CA3287" w:rsidP="00B500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анализе заданий и их решений вправе присутствовать участники олимпиады, члены оргкомитета, общественные наблюдатели.</w:t>
      </w:r>
    </w:p>
    <w:p w:rsidR="00CB4CE6" w:rsidRDefault="00CA3287" w:rsidP="00B500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анализа заданий и их решений в установленное организатором время жюри по запросу участников проводит показ выпо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лненных ими олимпиадных работ.</w:t>
      </w:r>
    </w:p>
    <w:p w:rsidR="00CB4CE6" w:rsidRDefault="00CA3287" w:rsidP="00B500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 работ осуществляется в сроки, уставленные оргкомитетом в соответствии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оргмоделью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соответствующего этапа олимпиады.</w:t>
      </w:r>
    </w:p>
    <w:p w:rsidR="00CB4CE6" w:rsidRDefault="00CA3287" w:rsidP="00B500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 работы осуществляется лично участнику олимпиады, выполнившему данную работу. Перед показом участ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ник предъявляет членам жюри и оргкомитета документ, удостоверяющий его личность (паспорт), либо свидетельство о рождении (для участников, не достигших 14-летнего возраста).</w:t>
      </w:r>
    </w:p>
    <w:p w:rsidR="00CB4CE6" w:rsidRDefault="00CA3287" w:rsidP="00B500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участник олимпиады вправе убедиться в том, что выполненная им олимпиадная 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бота проверена и оценена в соответствии с критериями и методикой оценивания выполненных олимпиадных работ.</w:t>
      </w:r>
    </w:p>
    <w:p w:rsidR="00CB4CE6" w:rsidRDefault="00CA3287" w:rsidP="00B500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время показа запрещено выносить работы участников, выполнять фото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видеофиксацию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работы, делать в ней какие-либо пометки.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Во время показа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 олимпиадных работ жюри не вправе изменять баллы, выставленные при проверке олимпиадных заданий.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олимпиады вправе подать апелляцию о несогласии с выставленными баллами (далее – апелляция) в апелляционную комиссию. Срок окончания подачи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заявлений на апелляцию и время ее проведения устанавливается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оргмоделью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Апелляция, по решению организатора, может проводиться как в очной форме, так и с использованием информационно-коммуникационных технологий. В случае проведения апелляции с использовани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 информационно-коммуникационных технологий организатор должен обеспечить все необходимые условия для качественного и объективного проведения данной процедуры.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Апелляция подается лично участником олимпиады в оргкомитет на имя председателя апелляционной 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миссии в письменной форме по установленному организатором образцу. В случаях проведения апелляции с использованием информационно-коммуникационных технологий форму подачи заявления на апелляцию определяет оргкомитет.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рассмотрении апелляции могут присутс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твовать общественные наблюдатели, сопровождающие лица, должностные лица Министерства просвещения Российской Федерации,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органов исполнительной власти субъектов Российской Федерации, осуществляющих государственное управление в сфере образовани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я, или органа</w:t>
      </w:r>
    </w:p>
    <w:p w:rsidR="00CB4CE6" w:rsidRDefault="00CA328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исполнительной власти субъекта Российской Федерации при предъявлении служебных удостоверений или документов, подтверждающих право участия в данной процедуре.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лица не вправе принимать участие в рассмотрении апелляции. В случае наруше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указанного требования, перечисленные лица удаляются апелляционной комиссией из аудитории с составлением акта об их удалении, который предоставляется организатору.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Рассмотрение апелляции проводится в присутствии участника олимпиады, если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он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своем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явлении не просит рассмотреть её без его участия.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апелляции организатором олимпиады, в соответствии с Порядком проведения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создается апелляционная комиссия. Рекомендуемое количество членов комиссии – нечетное, но не менее 3-х человек.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елляционная комиссия до начала рассмотрения апелляции запрашивает у участника документ, удостоверяющий личность (паспорт), либо свидетельство о рождении (для участников, не достигших 14-летнего возраста).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Апелляционная комиссия не рассматривает апелляции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вопросам содержания и структуры олимпиадных заданий, критериев и методики оценивания их выполнения.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Черновики при проведении апелляции не рассматриваются.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апелляционной комиссии рассматривается оценивание только тех заданий, которые указаны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заявлении участника.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апелляционной комиссии принимаются простым большинством голосов.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равенства голосов председатель комиссии имеет право решающего голоса.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рассмотрения апелляции членам апелляционной комиссии предоставляются либо коп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ии, либо оригинал проверенной жюри работы участника олимпиады (в случае выполнения задания, предусматривающего устный ответ, – аудиозаписи устных ответов участников олимпиады), олимпиадные задания, критерии и методика их оценивания, предварительный протоко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 оценивания работ участников.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по уважительным причинам (болезни или иных обстоятельств), подтвержденных документально, участника, не просившего о рассмотрении апелляции без его участия, рассмотрение апелляции по существу проводится без 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участия.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на процедуру очного рассмотрения апелляции без объяснения причин участника, не просившего о рассмотрении апелляции без его участия, рассмотрение апелляции по существу не проводится.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Апелляционная комиссия может принять следующие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ешения:</w:t>
      </w:r>
    </w:p>
    <w:p w:rsidR="00CB4CE6" w:rsidRDefault="00CA3287">
      <w:pPr>
        <w:pStyle w:val="ad"/>
        <w:numPr>
          <w:ilvl w:val="0"/>
          <w:numId w:val="9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отклонить апелляцию, сохранив количество баллов;</w:t>
      </w:r>
    </w:p>
    <w:p w:rsidR="00CB4CE6" w:rsidRDefault="00CA3287">
      <w:pPr>
        <w:pStyle w:val="ad"/>
        <w:numPr>
          <w:ilvl w:val="0"/>
          <w:numId w:val="9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удовлетворить апелляцию с понижением количества баллов;</w:t>
      </w:r>
    </w:p>
    <w:p w:rsidR="00CB4CE6" w:rsidRDefault="00CA3287">
      <w:pPr>
        <w:pStyle w:val="ad"/>
        <w:numPr>
          <w:ilvl w:val="0"/>
          <w:numId w:val="9"/>
        </w:numPr>
        <w:spacing w:after="0" w:line="360" w:lineRule="auto"/>
        <w:ind w:left="0" w:firstLine="73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удовлетворить апелляцию с повышением количества баллов.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Апелляционная комиссия по итогам проведения апелляции информирует участников олимпиады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принятом решении.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апелляционной комиссии является окончательным.</w:t>
      </w:r>
    </w:p>
    <w:p w:rsidR="00CB4CE6" w:rsidRDefault="00CA328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апелляционной комиссии оформляются протоколами по установленной организатором форме. Протоколы апелляции передаются председателем апелляционной комиссии в оргкомитет.</w:t>
      </w:r>
    </w:p>
    <w:p w:rsidR="00CB4CE6" w:rsidRDefault="00CA3287">
      <w:pPr>
        <w:pStyle w:val="1"/>
        <w:numPr>
          <w:ilvl w:val="0"/>
          <w:numId w:val="7"/>
        </w:numPr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8" w:name="_Toc117774647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Порядок подведения итогов олимпиады</w:t>
      </w:r>
      <w:bookmarkEnd w:id="8"/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протоколов апелляционной комиссии председатель жюри вносит изменения в рейтинговую таблицу и определяет победителей и призёров соответствующего этапа олимпиады по общеобразовательному предмету.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организатором олимпиады при пересмотре индивидуальных результатов технических ошибок в протоколах жюри, допущенных при подсчёте баллов за выполнение заданий, в итоговые результаты соответствующего этапа олимпиады должны быть внесены соответствующие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зменения.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олимпиады в срок до 14 календарных дней с момента окончания проведения олимпиады должен утвердить итоговые результаты муниципального этапа по основам безопасности жизнедеятельности.</w:t>
      </w:r>
    </w:p>
    <w:p w:rsidR="00CB4CE6" w:rsidRDefault="00CA32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Итоговые результаты олимпиады организатор публикует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своем официальном ресурсе в сети Интернет.</w:t>
      </w:r>
    </w:p>
    <w:p w:rsidR="00CB4CE6" w:rsidRDefault="00CB4CE6">
      <w:pPr>
        <w:tabs>
          <w:tab w:val="left" w:pos="3912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CE6" w:rsidRDefault="00CB4CE6">
      <w:pPr>
        <w:rPr>
          <w:rFonts w:ascii="Times New Roman" w:eastAsia="Times New Roman" w:hAnsi="Times New Roman" w:cs="Times New Roman"/>
          <w:b/>
          <w:bCs/>
          <w:color w:val="111115"/>
          <w:sz w:val="24"/>
          <w:szCs w:val="24"/>
          <w:lang w:eastAsia="ru-RU"/>
        </w:rPr>
      </w:pPr>
    </w:p>
    <w:sectPr w:rsidR="00CB4CE6">
      <w:footerReference w:type="default" r:id="rId9"/>
      <w:pgSz w:w="11906" w:h="16838"/>
      <w:pgMar w:top="1134" w:right="566" w:bottom="1134" w:left="1701" w:header="0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287" w:rsidRDefault="00CA3287">
      <w:pPr>
        <w:spacing w:after="0" w:line="240" w:lineRule="auto"/>
      </w:pPr>
      <w:r>
        <w:separator/>
      </w:r>
    </w:p>
  </w:endnote>
  <w:endnote w:type="continuationSeparator" w:id="0">
    <w:p w:rsidR="00CA3287" w:rsidRDefault="00CA3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8361262"/>
      <w:docPartObj>
        <w:docPartGallery w:val="Page Numbers (Bottom of Page)"/>
        <w:docPartUnique/>
      </w:docPartObj>
    </w:sdtPr>
    <w:sdtEndPr/>
    <w:sdtContent>
      <w:p w:rsidR="00CB4CE6" w:rsidRDefault="00CA3287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500A7">
          <w:rPr>
            <w:noProof/>
          </w:rPr>
          <w:t>2</w:t>
        </w:r>
        <w:r>
          <w:fldChar w:fldCharType="end"/>
        </w:r>
      </w:p>
    </w:sdtContent>
  </w:sdt>
  <w:p w:rsidR="00CB4CE6" w:rsidRDefault="00CB4CE6">
    <w:pPr>
      <w:pStyle w:val="a6"/>
    </w:pPr>
  </w:p>
  <w:p w:rsidR="00CB4CE6" w:rsidRDefault="00CB4CE6"/>
  <w:p w:rsidR="00CB4CE6" w:rsidRDefault="00CB4CE6"/>
  <w:p w:rsidR="00CB4CE6" w:rsidRDefault="00CB4CE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287" w:rsidRDefault="00CA3287">
      <w:pPr>
        <w:spacing w:after="0" w:line="240" w:lineRule="auto"/>
      </w:pPr>
      <w:r>
        <w:separator/>
      </w:r>
    </w:p>
  </w:footnote>
  <w:footnote w:type="continuationSeparator" w:id="0">
    <w:p w:rsidR="00CA3287" w:rsidRDefault="00CA32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F43BF"/>
    <w:multiLevelType w:val="multilevel"/>
    <w:tmpl w:val="56845C2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E434F90"/>
    <w:multiLevelType w:val="multilevel"/>
    <w:tmpl w:val="2034ABBE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2">
    <w:nsid w:val="13EE4EDF"/>
    <w:multiLevelType w:val="multilevel"/>
    <w:tmpl w:val="015A483E"/>
    <w:lvl w:ilvl="0">
      <w:start w:val="1"/>
      <w:numFmt w:val="bullet"/>
      <w:lvlText w:val="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nsid w:val="14E7180F"/>
    <w:multiLevelType w:val="multilevel"/>
    <w:tmpl w:val="514EA6F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1D271DE4"/>
    <w:multiLevelType w:val="multilevel"/>
    <w:tmpl w:val="F502E9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1E5E2B88"/>
    <w:multiLevelType w:val="multilevel"/>
    <w:tmpl w:val="619884E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2C8F3184"/>
    <w:multiLevelType w:val="multilevel"/>
    <w:tmpl w:val="7E0C31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32925437"/>
    <w:multiLevelType w:val="multilevel"/>
    <w:tmpl w:val="F988802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>
    <w:nsid w:val="34EE5052"/>
    <w:multiLevelType w:val="multilevel"/>
    <w:tmpl w:val="2C44875A"/>
    <w:lvl w:ilvl="0">
      <w:start w:val="1"/>
      <w:numFmt w:val="bullet"/>
      <w:lvlText w:val="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nsid w:val="3D1634AC"/>
    <w:multiLevelType w:val="multilevel"/>
    <w:tmpl w:val="AE707A8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0">
    <w:nsid w:val="539E163B"/>
    <w:multiLevelType w:val="multilevel"/>
    <w:tmpl w:val="07E4202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1">
    <w:nsid w:val="61507ECC"/>
    <w:multiLevelType w:val="multilevel"/>
    <w:tmpl w:val="4012706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2">
    <w:nsid w:val="636328FE"/>
    <w:multiLevelType w:val="multilevel"/>
    <w:tmpl w:val="8092C32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3">
    <w:nsid w:val="65070BA0"/>
    <w:multiLevelType w:val="multilevel"/>
    <w:tmpl w:val="4A9CADA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4">
    <w:nsid w:val="72AE3B97"/>
    <w:multiLevelType w:val="multilevel"/>
    <w:tmpl w:val="8BEEA23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5">
    <w:nsid w:val="743910A0"/>
    <w:multiLevelType w:val="multilevel"/>
    <w:tmpl w:val="D7707E6A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16">
    <w:nsid w:val="750757AA"/>
    <w:multiLevelType w:val="multilevel"/>
    <w:tmpl w:val="C4905C5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"/>
  </w:num>
  <w:num w:numId="3">
    <w:abstractNumId w:val="5"/>
  </w:num>
  <w:num w:numId="4">
    <w:abstractNumId w:val="10"/>
  </w:num>
  <w:num w:numId="5">
    <w:abstractNumId w:val="16"/>
  </w:num>
  <w:num w:numId="6">
    <w:abstractNumId w:val="14"/>
  </w:num>
  <w:num w:numId="7">
    <w:abstractNumId w:val="6"/>
  </w:num>
  <w:num w:numId="8">
    <w:abstractNumId w:val="0"/>
  </w:num>
  <w:num w:numId="9">
    <w:abstractNumId w:val="7"/>
  </w:num>
  <w:num w:numId="10">
    <w:abstractNumId w:val="8"/>
  </w:num>
  <w:num w:numId="11">
    <w:abstractNumId w:val="2"/>
  </w:num>
  <w:num w:numId="12">
    <w:abstractNumId w:val="11"/>
  </w:num>
  <w:num w:numId="13">
    <w:abstractNumId w:val="12"/>
  </w:num>
  <w:num w:numId="14">
    <w:abstractNumId w:val="13"/>
  </w:num>
  <w:num w:numId="15">
    <w:abstractNumId w:val="9"/>
  </w:num>
  <w:num w:numId="16">
    <w:abstractNumId w:val="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CE6"/>
    <w:rsid w:val="00B500A7"/>
    <w:rsid w:val="00CA3287"/>
    <w:rsid w:val="00CB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44D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544D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3B73F7"/>
  </w:style>
  <w:style w:type="character" w:customStyle="1" w:styleId="a5">
    <w:name w:val="Нижний колонтитул Знак"/>
    <w:basedOn w:val="a0"/>
    <w:link w:val="a6"/>
    <w:uiPriority w:val="99"/>
    <w:qFormat/>
    <w:rsid w:val="003B73F7"/>
  </w:style>
  <w:style w:type="character" w:customStyle="1" w:styleId="FontStyle31">
    <w:name w:val="Font Style31"/>
    <w:uiPriority w:val="99"/>
    <w:qFormat/>
    <w:rsid w:val="00B26D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2">
    <w:name w:val="Font Style32"/>
    <w:uiPriority w:val="99"/>
    <w:qFormat/>
    <w:rsid w:val="00B26D8E"/>
    <w:rPr>
      <w:rFonts w:ascii="Times New Roman" w:hAnsi="Times New Roman" w:cs="Times New Roman"/>
      <w:sz w:val="22"/>
      <w:szCs w:val="22"/>
    </w:rPr>
  </w:style>
  <w:style w:type="character" w:customStyle="1" w:styleId="-">
    <w:name w:val="Интернет-ссылка"/>
    <w:basedOn w:val="a0"/>
    <w:uiPriority w:val="99"/>
    <w:unhideWhenUsed/>
    <w:rsid w:val="00C471A5"/>
    <w:rPr>
      <w:color w:val="0563C1" w:themeColor="hyperlink"/>
      <w:u w:val="single"/>
    </w:rPr>
  </w:style>
  <w:style w:type="character" w:customStyle="1" w:styleId="a7">
    <w:name w:val="Ссылка указателя"/>
    <w:qFormat/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c">
    <w:name w:val="index heading"/>
    <w:basedOn w:val="a8"/>
  </w:style>
  <w:style w:type="paragraph" w:styleId="ad">
    <w:name w:val="List Paragraph"/>
    <w:basedOn w:val="a"/>
    <w:uiPriority w:val="34"/>
    <w:qFormat/>
    <w:rsid w:val="00B70590"/>
    <w:pPr>
      <w:ind w:left="720"/>
      <w:contextualSpacing/>
    </w:pPr>
  </w:style>
  <w:style w:type="paragraph" w:customStyle="1" w:styleId="ae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3B73F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3B73F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Style1">
    <w:name w:val="Style1"/>
    <w:basedOn w:val="a"/>
    <w:uiPriority w:val="99"/>
    <w:qFormat/>
    <w:rsid w:val="00B26D8E"/>
    <w:pPr>
      <w:widowControl w:val="0"/>
      <w:spacing w:after="0" w:line="416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qFormat/>
    <w:rsid w:val="00B26D8E"/>
    <w:pPr>
      <w:widowControl w:val="0"/>
      <w:spacing w:after="0" w:line="413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qFormat/>
    <w:rsid w:val="00B26D8E"/>
    <w:pPr>
      <w:widowControl w:val="0"/>
      <w:spacing w:after="0" w:line="413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C471A5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471A5"/>
    <w:pPr>
      <w:spacing w:after="100"/>
    </w:pPr>
  </w:style>
  <w:style w:type="paragraph" w:customStyle="1" w:styleId="TableParagraph">
    <w:name w:val="Table Paragraph"/>
    <w:basedOn w:val="a"/>
    <w:uiPriority w:val="1"/>
    <w:qFormat/>
    <w:rsid w:val="00801E33"/>
    <w:pPr>
      <w:widowControl w:val="0"/>
      <w:spacing w:after="0" w:line="265" w:lineRule="exact"/>
      <w:ind w:left="107"/>
    </w:pPr>
    <w:rPr>
      <w:rFonts w:ascii="Times New Roman" w:eastAsia="Times New Roman" w:hAnsi="Times New Roman" w:cs="Times New Roman"/>
    </w:rPr>
  </w:style>
  <w:style w:type="paragraph" w:customStyle="1" w:styleId="af0">
    <w:name w:val="Содержимое таблицы"/>
    <w:basedOn w:val="a"/>
    <w:qFormat/>
    <w:pPr>
      <w:widowControl w:val="0"/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table" w:styleId="af2">
    <w:name w:val="Table Grid"/>
    <w:basedOn w:val="a1"/>
    <w:uiPriority w:val="39"/>
    <w:rsid w:val="00C471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01E33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B50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500A7"/>
    <w:rPr>
      <w:rFonts w:ascii="Tahoma" w:hAnsi="Tahoma" w:cs="Tahoma"/>
      <w:sz w:val="16"/>
      <w:szCs w:val="16"/>
    </w:rPr>
  </w:style>
  <w:style w:type="paragraph" w:styleId="af5">
    <w:name w:val="No Spacing"/>
    <w:uiPriority w:val="1"/>
    <w:qFormat/>
    <w:rsid w:val="00B500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44D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544D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3B73F7"/>
  </w:style>
  <w:style w:type="character" w:customStyle="1" w:styleId="a5">
    <w:name w:val="Нижний колонтитул Знак"/>
    <w:basedOn w:val="a0"/>
    <w:link w:val="a6"/>
    <w:uiPriority w:val="99"/>
    <w:qFormat/>
    <w:rsid w:val="003B73F7"/>
  </w:style>
  <w:style w:type="character" w:customStyle="1" w:styleId="FontStyle31">
    <w:name w:val="Font Style31"/>
    <w:uiPriority w:val="99"/>
    <w:qFormat/>
    <w:rsid w:val="00B26D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2">
    <w:name w:val="Font Style32"/>
    <w:uiPriority w:val="99"/>
    <w:qFormat/>
    <w:rsid w:val="00B26D8E"/>
    <w:rPr>
      <w:rFonts w:ascii="Times New Roman" w:hAnsi="Times New Roman" w:cs="Times New Roman"/>
      <w:sz w:val="22"/>
      <w:szCs w:val="22"/>
    </w:rPr>
  </w:style>
  <w:style w:type="character" w:customStyle="1" w:styleId="-">
    <w:name w:val="Интернет-ссылка"/>
    <w:basedOn w:val="a0"/>
    <w:uiPriority w:val="99"/>
    <w:unhideWhenUsed/>
    <w:rsid w:val="00C471A5"/>
    <w:rPr>
      <w:color w:val="0563C1" w:themeColor="hyperlink"/>
      <w:u w:val="single"/>
    </w:rPr>
  </w:style>
  <w:style w:type="character" w:customStyle="1" w:styleId="a7">
    <w:name w:val="Ссылка указателя"/>
    <w:qFormat/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c">
    <w:name w:val="index heading"/>
    <w:basedOn w:val="a8"/>
  </w:style>
  <w:style w:type="paragraph" w:styleId="ad">
    <w:name w:val="List Paragraph"/>
    <w:basedOn w:val="a"/>
    <w:uiPriority w:val="34"/>
    <w:qFormat/>
    <w:rsid w:val="00B70590"/>
    <w:pPr>
      <w:ind w:left="720"/>
      <w:contextualSpacing/>
    </w:pPr>
  </w:style>
  <w:style w:type="paragraph" w:customStyle="1" w:styleId="ae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3B73F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3B73F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Style1">
    <w:name w:val="Style1"/>
    <w:basedOn w:val="a"/>
    <w:uiPriority w:val="99"/>
    <w:qFormat/>
    <w:rsid w:val="00B26D8E"/>
    <w:pPr>
      <w:widowControl w:val="0"/>
      <w:spacing w:after="0" w:line="416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qFormat/>
    <w:rsid w:val="00B26D8E"/>
    <w:pPr>
      <w:widowControl w:val="0"/>
      <w:spacing w:after="0" w:line="413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qFormat/>
    <w:rsid w:val="00B26D8E"/>
    <w:pPr>
      <w:widowControl w:val="0"/>
      <w:spacing w:after="0" w:line="413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C471A5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471A5"/>
    <w:pPr>
      <w:spacing w:after="100"/>
    </w:pPr>
  </w:style>
  <w:style w:type="paragraph" w:customStyle="1" w:styleId="TableParagraph">
    <w:name w:val="Table Paragraph"/>
    <w:basedOn w:val="a"/>
    <w:uiPriority w:val="1"/>
    <w:qFormat/>
    <w:rsid w:val="00801E33"/>
    <w:pPr>
      <w:widowControl w:val="0"/>
      <w:spacing w:after="0" w:line="265" w:lineRule="exact"/>
      <w:ind w:left="107"/>
    </w:pPr>
    <w:rPr>
      <w:rFonts w:ascii="Times New Roman" w:eastAsia="Times New Roman" w:hAnsi="Times New Roman" w:cs="Times New Roman"/>
    </w:rPr>
  </w:style>
  <w:style w:type="paragraph" w:customStyle="1" w:styleId="af0">
    <w:name w:val="Содержимое таблицы"/>
    <w:basedOn w:val="a"/>
    <w:qFormat/>
    <w:pPr>
      <w:widowControl w:val="0"/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table" w:styleId="af2">
    <w:name w:val="Table Grid"/>
    <w:basedOn w:val="a1"/>
    <w:uiPriority w:val="39"/>
    <w:rsid w:val="00C471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01E33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B50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500A7"/>
    <w:rPr>
      <w:rFonts w:ascii="Tahoma" w:hAnsi="Tahoma" w:cs="Tahoma"/>
      <w:sz w:val="16"/>
      <w:szCs w:val="16"/>
    </w:rPr>
  </w:style>
  <w:style w:type="paragraph" w:styleId="af5">
    <w:name w:val="No Spacing"/>
    <w:uiPriority w:val="1"/>
    <w:qFormat/>
    <w:rsid w:val="00B50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30D62-4B7F-4192-BDC0-1F72CB429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20</Pages>
  <Words>5052</Words>
  <Characters>28800</Characters>
  <Application>Microsoft Office Word</Application>
  <DocSecurity>0</DocSecurity>
  <Lines>240</Lines>
  <Paragraphs>67</Paragraphs>
  <ScaleCrop>false</ScaleCrop>
  <Company/>
  <LinksUpToDate>false</LinksUpToDate>
  <CharactersWithSpaces>33785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dc:description/>
  <cp:lastModifiedBy>Тулина</cp:lastModifiedBy>
  <cp:revision>14</cp:revision>
  <dcterms:created xsi:type="dcterms:W3CDTF">2023-10-29T07:28:00Z</dcterms:created>
  <dcterms:modified xsi:type="dcterms:W3CDTF">2024-10-22T07:30:00Z</dcterms:modified>
  <dc:language>ru-RU</dc:language>
</cp:coreProperties>
</file>